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5F" w:rsidRPr="00300EDA" w:rsidRDefault="00C3335F" w:rsidP="00E21CE6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00EDA">
        <w:rPr>
          <w:rFonts w:ascii="Times New Roman" w:eastAsia="Times New Roman" w:hAnsi="Times New Roman" w:cs="Times New Roman"/>
          <w:b/>
          <w:sz w:val="28"/>
          <w:szCs w:val="28"/>
        </w:rPr>
        <w:t>Анализ правоприменительной практики контрольно-надзорной деятельности Ленского управления Ростехнадзора в сфере государственного энергетического надзора за 9 месяцев 2022 года</w:t>
      </w:r>
    </w:p>
    <w:p w:rsidR="00C919EF" w:rsidRPr="00300EDA" w:rsidRDefault="00C919EF" w:rsidP="00EC63A9">
      <w:pPr>
        <w:spacing w:before="240" w:after="0" w:line="36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300EDA">
        <w:rPr>
          <w:rFonts w:ascii="Times New Roman" w:hAnsi="Times New Roman" w:cs="Times New Roman"/>
          <w:bCs/>
          <w:i/>
          <w:sz w:val="26"/>
          <w:szCs w:val="26"/>
        </w:rPr>
        <w:t>Управлению подконтрольны следующие объекты энергетики: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- 4 тепловые электрические станции;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- 2 газотурбинные (</w:t>
      </w:r>
      <w:proofErr w:type="spellStart"/>
      <w:r w:rsidRPr="00300EDA">
        <w:rPr>
          <w:rFonts w:ascii="Times New Roman" w:hAnsi="Times New Roman" w:cs="Times New Roman"/>
          <w:bCs/>
          <w:sz w:val="26"/>
          <w:szCs w:val="26"/>
        </w:rPr>
        <w:t>газопоршневых</w:t>
      </w:r>
      <w:proofErr w:type="spellEnd"/>
      <w:r w:rsidRPr="00300EDA">
        <w:rPr>
          <w:rFonts w:ascii="Times New Roman" w:hAnsi="Times New Roman" w:cs="Times New Roman"/>
          <w:bCs/>
          <w:sz w:val="26"/>
          <w:szCs w:val="26"/>
        </w:rPr>
        <w:t>) электростанции;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- 158 малых (технологических) электростанций;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 xml:space="preserve">- 1364 котельных (отопительных и </w:t>
      </w:r>
      <w:proofErr w:type="spellStart"/>
      <w:r w:rsidRPr="00300EDA">
        <w:rPr>
          <w:rFonts w:ascii="Times New Roman" w:hAnsi="Times New Roman" w:cs="Times New Roman"/>
          <w:bCs/>
          <w:sz w:val="26"/>
          <w:szCs w:val="26"/>
        </w:rPr>
        <w:t>отопительно</w:t>
      </w:r>
      <w:proofErr w:type="spellEnd"/>
      <w:r w:rsidRPr="00300EDA">
        <w:rPr>
          <w:rFonts w:ascii="Times New Roman" w:hAnsi="Times New Roman" w:cs="Times New Roman"/>
          <w:bCs/>
          <w:sz w:val="26"/>
          <w:szCs w:val="26"/>
        </w:rPr>
        <w:t xml:space="preserve"> – производственных);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 xml:space="preserve">- 3954 протяженность тепловых сетей (в двухтрубном исчислении), </w:t>
      </w:r>
      <w:proofErr w:type="gramStart"/>
      <w:r w:rsidRPr="00300EDA">
        <w:rPr>
          <w:rFonts w:ascii="Times New Roman" w:hAnsi="Times New Roman" w:cs="Times New Roman"/>
          <w:bCs/>
          <w:sz w:val="26"/>
          <w:szCs w:val="26"/>
        </w:rPr>
        <w:t>км</w:t>
      </w:r>
      <w:proofErr w:type="gramEnd"/>
      <w:r w:rsidRPr="00300EDA">
        <w:rPr>
          <w:rFonts w:ascii="Times New Roman" w:hAnsi="Times New Roman" w:cs="Times New Roman"/>
          <w:bCs/>
          <w:sz w:val="26"/>
          <w:szCs w:val="26"/>
        </w:rPr>
        <w:t>;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 xml:space="preserve">- 33268 протяженность линий электропередачи </w:t>
      </w:r>
      <w:proofErr w:type="gramStart"/>
      <w:r w:rsidRPr="00300EDA">
        <w:rPr>
          <w:rFonts w:ascii="Times New Roman" w:hAnsi="Times New Roman" w:cs="Times New Roman"/>
          <w:bCs/>
          <w:sz w:val="26"/>
          <w:szCs w:val="26"/>
        </w:rPr>
        <w:t>км</w:t>
      </w:r>
      <w:proofErr w:type="gramEnd"/>
      <w:r w:rsidRPr="00300EDA">
        <w:rPr>
          <w:rFonts w:ascii="Times New Roman" w:hAnsi="Times New Roman" w:cs="Times New Roman"/>
          <w:bCs/>
          <w:sz w:val="26"/>
          <w:szCs w:val="26"/>
        </w:rPr>
        <w:t>;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- 6002 электрических подстанций.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 xml:space="preserve">На территории Республики Саха (Якутия) зарегистрировано 46 теплоснабжающих организаций, из них 14 предприятий относятся к средней категории риска, 32 к умеренной категории риска.  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По категориям риска подконтрольные предприятия (организации) распределены в следующем порядке: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- высокая категория риска 2 предприятия;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- значительная категория риска 3 предприятия;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- средняя категория риска 14 предприятий;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- умеренная категория риска 942 организации;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- низкая категория риска 2136 предприятий.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За отчетный период Управлением проведено 16 проверок (2021 - </w:t>
      </w:r>
      <w:r w:rsidR="00C172C0" w:rsidRPr="00300EDA">
        <w:rPr>
          <w:rFonts w:ascii="Times New Roman" w:hAnsi="Times New Roman" w:cs="Times New Roman"/>
          <w:bCs/>
          <w:iCs/>
          <w:sz w:val="26"/>
          <w:szCs w:val="26"/>
        </w:rPr>
        <w:t>36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), в том числе: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- 4 плановых, 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- 2 проверки</w:t>
      </w:r>
      <w:r w:rsidRPr="00300EDA">
        <w:rPr>
          <w:rFonts w:ascii="Times New Roman" w:hAnsi="Times New Roman" w:cs="Times New Roman"/>
          <w:bCs/>
          <w:sz w:val="26"/>
          <w:szCs w:val="26"/>
        </w:rPr>
        <w:t xml:space="preserve"> в рамках исполнения ранее выданных предписаний, 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- 3 по заявлениям (обращениям) физических и юридических лиц, по информации органов государственной власти, местного самоуправления, СМИ о фактах возникновения угрозы или причинения вреда жизни и здоровью граждан и т.д.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 xml:space="preserve">- 7 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Pr="00300EDA">
        <w:rPr>
          <w:rFonts w:ascii="Times New Roman" w:hAnsi="Times New Roman" w:cs="Times New Roman"/>
          <w:bCs/>
          <w:sz w:val="26"/>
          <w:szCs w:val="26"/>
        </w:rPr>
        <w:t>по поручению органов прокуратуры.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Выявлено и предписано к устранению 354 нарушения обязательных требований (2021 -1801).</w:t>
      </w:r>
      <w:r w:rsidR="00255A29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К административной ответственности привлечено 14 должностных лиц (2021 - 35) и 9 юридических лиц (2021 - 12). Общая сумма штрафов – 210,0 тыс. рублей (2021 -310,0 тыс. рублей). 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Без проведения проверочных мероприятий назначено </w:t>
      </w:r>
      <w:r w:rsidR="00C172C0" w:rsidRPr="00300EDA">
        <w:rPr>
          <w:rFonts w:ascii="Times New Roman" w:hAnsi="Times New Roman" w:cs="Times New Roman"/>
          <w:bCs/>
          <w:iCs/>
          <w:sz w:val="26"/>
          <w:szCs w:val="26"/>
        </w:rPr>
        <w:t>56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штрафов на сумму – 5</w:t>
      </w:r>
      <w:r w:rsidR="00C172C0" w:rsidRPr="00300EDA">
        <w:rPr>
          <w:rFonts w:ascii="Times New Roman" w:hAnsi="Times New Roman" w:cs="Times New Roman"/>
          <w:bCs/>
          <w:iCs/>
          <w:sz w:val="26"/>
          <w:szCs w:val="26"/>
        </w:rPr>
        <w:t>25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,0 тыс. рублей и </w:t>
      </w:r>
      <w:r w:rsidR="00C172C0" w:rsidRPr="00300EDA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предупреждений (2021 - 10</w:t>
      </w:r>
      <w:r w:rsidR="00C172C0" w:rsidRPr="00300EDA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штраф</w:t>
      </w:r>
      <w:r w:rsidR="00C172C0" w:rsidRPr="00300ED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без проведения проверочных мероприятий).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За 9 месяцев 2022 года в сравнении с аналогичным периодом прошлого года основные показатели КНД значительно (в 2.2 раза по сравнению с 2021 годом) снизились. Соответственно снизилось количество выявленных нарушений (в 4 раза).  Показатели были снижены в связи со вступлением в действие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 (далее - Постановление N 336), установлено ограничение оснований для проведения контрольных (надзорных) мероприятий. Внеплановые проверки проводятся исключительно при условии согласования с органами прокуратуры.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 xml:space="preserve">В настоящее время большое внимание уделяется профилактическим мерам, направленным на предупреждение нарушений. Отделом энергетического надзора </w:t>
      </w:r>
      <w:proofErr w:type="gramStart"/>
      <w:r w:rsidRPr="00300EDA">
        <w:rPr>
          <w:rFonts w:ascii="Times New Roman" w:hAnsi="Times New Roman" w:cs="Times New Roman"/>
          <w:bCs/>
          <w:sz w:val="26"/>
          <w:szCs w:val="26"/>
        </w:rPr>
        <w:t>разработаны</w:t>
      </w:r>
      <w:proofErr w:type="gramEnd"/>
      <w:r w:rsidRPr="00300EDA">
        <w:rPr>
          <w:rFonts w:ascii="Times New Roman" w:hAnsi="Times New Roman" w:cs="Times New Roman"/>
          <w:bCs/>
          <w:sz w:val="26"/>
          <w:szCs w:val="26"/>
        </w:rPr>
        <w:t xml:space="preserve"> и утверждены Программа и график мероприятий по профилактике. 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За отчетный период 2022 года Управлением в сфере электроэнергетики проведены следующие профилактические мероприятия: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 xml:space="preserve">- вынесено 11 предостережений о недопустимости нарушения обязательных требований, 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 xml:space="preserve">- проведено 62 консультации по вопросам, связанным с осуществлением государственного энергетического надзора. 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Составной частью профилактической работы является обобщение практики контрольно-надзорной деятельности. Публичные обсуждения результатов правоприменительной практики проведены 22 марта и 19 мая 2022 года в г. Якутске.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- проведены 6 совещаний с поднадзорными организациями по вопросам обеспечения устойчивой работы в современных условиях;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На постоянной основе направляется информация об анализе произошедших несчастных случаев.</w:t>
      </w:r>
    </w:p>
    <w:p w:rsidR="00C76689" w:rsidRPr="00300EDA" w:rsidRDefault="00C76689" w:rsidP="00C766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 xml:space="preserve">За 9 месяцев 2022 года в Управление поступило 44 обращений граждан по вопросам энергетического надзора. Из поступивших обращений 16 переадресовано по принадлежности, 28 закончены рассмотрением, на рассмотрении на отчетную дату нет. </w:t>
      </w:r>
    </w:p>
    <w:p w:rsidR="00C919EF" w:rsidRPr="00300EDA" w:rsidRDefault="00C919EF" w:rsidP="00255A29">
      <w:pPr>
        <w:spacing w:after="120" w:line="360" w:lineRule="auto"/>
        <w:ind w:left="709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/>
          <w:iCs/>
          <w:sz w:val="26"/>
          <w:szCs w:val="26"/>
        </w:rPr>
        <w:t>Анализ причин аварийности и травматизма в поднадзорных организациях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За 9 месяцев 2022 года на объектах электроэнергетики произошло 638 аварии (2021 – 628.). Аварий, расследуемых комиссией Управления, не зарегистрировано. (2021 – 1 авария).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Основными причинами аварийных ситуаций на объектах электроэнергетики явилось: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несоблюдение сроков, невыполнение ТО или ремонта оборудования;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воздействие стихийных явлений;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воздействие посторонних лиц и организаций.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Основной причиной роста аварийности является недостаточность выполняемых мероприятий по обеспечению надежности электроснабжения в рамках производственных программ. В том числе износ (75%) основного и вспомогательного оборудования объектов электросетевого хозяйства (линии электропередач, трансформаторные подстанции).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Аварий на объектах теплоэнергетического комплекса послуживших прекращению теплоснабжения потребителей тепловой энергии на 24 часа и более не зарегистрировано. </w:t>
      </w:r>
    </w:p>
    <w:p w:rsidR="00C919EF" w:rsidRPr="00300EDA" w:rsidRDefault="00C919EF" w:rsidP="00C919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За отчетный период тяжелых и смертельных несчастных случаев не зарегистрировано. Инцидентов, связанных с террористическими проявлениями на предприятиях энергетического комплекса РС (Я) </w:t>
      </w:r>
      <w:r w:rsidR="00255A29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не зарегистрировано.</w:t>
      </w:r>
    </w:p>
    <w:p w:rsidR="00E21CE6" w:rsidRPr="00300EDA" w:rsidRDefault="00E21CE6" w:rsidP="00E21CE6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b/>
          <w:sz w:val="26"/>
          <w:szCs w:val="26"/>
        </w:rPr>
        <w:t>Основные итоги подготовки теплоснабжающих организаций к прохождению отопительного периода 2022 - 2023 гг. на территории Республики Саха (Якутия).</w:t>
      </w:r>
    </w:p>
    <w:p w:rsidR="000A4411" w:rsidRPr="00300EDA" w:rsidRDefault="00E21CE6" w:rsidP="00255A2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На основании требования </w:t>
      </w:r>
      <w:r w:rsidR="000A4411" w:rsidRPr="00300EDA">
        <w:rPr>
          <w:rFonts w:ascii="Times New Roman" w:hAnsi="Times New Roman" w:cs="Times New Roman"/>
          <w:bCs/>
          <w:iCs/>
          <w:sz w:val="26"/>
          <w:szCs w:val="26"/>
        </w:rPr>
        <w:t>Прокуратур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ы</w:t>
      </w:r>
      <w:r w:rsidR="000A4411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Республики Саха (Якутия) 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о поведении внеплановых выездных проверок в отношении  теплоснабжающих организаций,  </w:t>
      </w:r>
      <w:r w:rsidR="000A4411" w:rsidRPr="00300EDA">
        <w:rPr>
          <w:rFonts w:ascii="Times New Roman" w:hAnsi="Times New Roman" w:cs="Times New Roman"/>
          <w:bCs/>
          <w:iCs/>
          <w:sz w:val="26"/>
          <w:szCs w:val="26"/>
        </w:rPr>
        <w:t>Ленск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им</w:t>
      </w:r>
      <w:r w:rsidR="000A4411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управлени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ем</w:t>
      </w:r>
      <w:r w:rsidR="000A4411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Ростехнадзора 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(далее – Управление) проведены внеплановые выездные проверки в отношении: </w:t>
      </w:r>
      <w:r w:rsidR="000A4411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ООО 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0A4411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Межмуниципальное  предприятие коммунального комплекса </w:t>
      </w:r>
      <w:proofErr w:type="spellStart"/>
      <w:r w:rsidR="000A4411" w:rsidRPr="00300EDA">
        <w:rPr>
          <w:rFonts w:ascii="Times New Roman" w:hAnsi="Times New Roman" w:cs="Times New Roman"/>
          <w:bCs/>
          <w:iCs/>
          <w:sz w:val="26"/>
          <w:szCs w:val="26"/>
        </w:rPr>
        <w:t>Нерюнгринского</w:t>
      </w:r>
      <w:proofErr w:type="spellEnd"/>
      <w:r w:rsidR="000A4411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района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», АО «</w:t>
      </w:r>
      <w:proofErr w:type="spellStart"/>
      <w:r w:rsidRPr="00300EDA">
        <w:rPr>
          <w:rFonts w:ascii="Times New Roman" w:hAnsi="Times New Roman" w:cs="Times New Roman"/>
          <w:bCs/>
          <w:iCs/>
          <w:sz w:val="26"/>
          <w:szCs w:val="26"/>
        </w:rPr>
        <w:t>Теплоэнергия</w:t>
      </w:r>
      <w:proofErr w:type="spellEnd"/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», ГУП «ЖКХ РС (Я)», ИП </w:t>
      </w:r>
      <w:r w:rsidR="000A4411" w:rsidRPr="00300EDA">
        <w:rPr>
          <w:rFonts w:ascii="Times New Roman" w:hAnsi="Times New Roman" w:cs="Times New Roman"/>
          <w:bCs/>
          <w:iCs/>
          <w:sz w:val="26"/>
          <w:szCs w:val="26"/>
        </w:rPr>
        <w:t>Лыткин А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.В.; МУП «</w:t>
      </w:r>
      <w:r w:rsidR="000A4411" w:rsidRPr="00300EDA">
        <w:rPr>
          <w:rFonts w:ascii="Times New Roman" w:hAnsi="Times New Roman" w:cs="Times New Roman"/>
          <w:bCs/>
          <w:iCs/>
          <w:sz w:val="26"/>
          <w:szCs w:val="26"/>
        </w:rPr>
        <w:t>Пр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игородная </w:t>
      </w:r>
      <w:proofErr w:type="spellStart"/>
      <w:r w:rsidRPr="00300EDA">
        <w:rPr>
          <w:rFonts w:ascii="Times New Roman" w:hAnsi="Times New Roman" w:cs="Times New Roman"/>
          <w:bCs/>
          <w:iCs/>
          <w:sz w:val="26"/>
          <w:szCs w:val="26"/>
        </w:rPr>
        <w:t>теплосетевая</w:t>
      </w:r>
      <w:proofErr w:type="spellEnd"/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компания», АО «</w:t>
      </w:r>
      <w:proofErr w:type="spellStart"/>
      <w:r w:rsidRPr="00300EDA">
        <w:rPr>
          <w:rFonts w:ascii="Times New Roman" w:hAnsi="Times New Roman" w:cs="Times New Roman"/>
          <w:bCs/>
          <w:iCs/>
          <w:sz w:val="26"/>
          <w:szCs w:val="26"/>
        </w:rPr>
        <w:t>Теплоэнергосервис</w:t>
      </w:r>
      <w:proofErr w:type="spellEnd"/>
      <w:r w:rsidRPr="00300EDA">
        <w:rPr>
          <w:rFonts w:ascii="Times New Roman" w:hAnsi="Times New Roman" w:cs="Times New Roman"/>
          <w:bCs/>
          <w:iCs/>
          <w:sz w:val="26"/>
          <w:szCs w:val="26"/>
        </w:rPr>
        <w:t>», ПАО «Якутскэнерго».</w:t>
      </w:r>
    </w:p>
    <w:p w:rsidR="000A4411" w:rsidRPr="00300EDA" w:rsidRDefault="00FE6D07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По результатам проверок было в</w:t>
      </w:r>
      <w:r w:rsidR="000A4411" w:rsidRPr="00300EDA">
        <w:rPr>
          <w:rFonts w:ascii="Times New Roman" w:hAnsi="Times New Roman" w:cs="Times New Roman"/>
          <w:bCs/>
          <w:iCs/>
          <w:sz w:val="26"/>
          <w:szCs w:val="26"/>
        </w:rPr>
        <w:t>ыявлен</w:t>
      </w:r>
      <w:r w:rsidR="00680A55" w:rsidRPr="00300EDA">
        <w:rPr>
          <w:rFonts w:ascii="Times New Roman" w:hAnsi="Times New Roman" w:cs="Times New Roman"/>
          <w:bCs/>
          <w:iCs/>
          <w:sz w:val="26"/>
          <w:szCs w:val="26"/>
        </w:rPr>
        <w:t>о и предписано к устранению  339 нарушений</w:t>
      </w:r>
      <w:r w:rsidR="000A4411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обязательных требований. </w:t>
      </w:r>
    </w:p>
    <w:p w:rsidR="000A4411" w:rsidRPr="00300EDA" w:rsidRDefault="000A4411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За до</w:t>
      </w:r>
      <w:r w:rsidR="00680A55" w:rsidRPr="00300EDA">
        <w:rPr>
          <w:rFonts w:ascii="Times New Roman" w:hAnsi="Times New Roman" w:cs="Times New Roman"/>
          <w:bCs/>
          <w:iCs/>
          <w:sz w:val="26"/>
          <w:szCs w:val="26"/>
        </w:rPr>
        <w:t>пущенные нарушения в отношении 6 юридических лиц и 14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должностных  возбуждены административные  производства по статье 9.11. Кодекса РФ об административных правонарушени</w:t>
      </w:r>
      <w:r w:rsidR="00680A55" w:rsidRPr="00300EDA">
        <w:rPr>
          <w:rFonts w:ascii="Times New Roman" w:hAnsi="Times New Roman" w:cs="Times New Roman"/>
          <w:bCs/>
          <w:iCs/>
          <w:sz w:val="26"/>
          <w:szCs w:val="26"/>
        </w:rPr>
        <w:t>ях и назначен</w:t>
      </w:r>
      <w:r w:rsidR="00E21CE6" w:rsidRPr="00300EDA">
        <w:rPr>
          <w:rFonts w:ascii="Times New Roman" w:hAnsi="Times New Roman" w:cs="Times New Roman"/>
          <w:bCs/>
          <w:iCs/>
          <w:sz w:val="26"/>
          <w:szCs w:val="26"/>
        </w:rPr>
        <w:t>ы</w:t>
      </w:r>
      <w:r w:rsidR="00680A55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штраф</w:t>
      </w:r>
      <w:r w:rsidR="00E21CE6" w:rsidRPr="00300EDA">
        <w:rPr>
          <w:rFonts w:ascii="Times New Roman" w:hAnsi="Times New Roman" w:cs="Times New Roman"/>
          <w:bCs/>
          <w:iCs/>
          <w:sz w:val="26"/>
          <w:szCs w:val="26"/>
        </w:rPr>
        <w:t>ы</w:t>
      </w:r>
      <w:r w:rsidR="00680A55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в размере 145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тыс. рублей. </w:t>
      </w:r>
    </w:p>
    <w:p w:rsidR="00FE6D07" w:rsidRPr="00300EDA" w:rsidRDefault="000A4411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В том числе в связи с неудовлетворительным техническим состоянием (существует угроза обрушения) был применен временный запрет деятельности и направлены материалы в суд на приостановку эксплуатации котельной «Аэропорт» (г. </w:t>
      </w:r>
      <w:proofErr w:type="spellStart"/>
      <w:r w:rsidRPr="00300EDA">
        <w:rPr>
          <w:rFonts w:ascii="Times New Roman" w:hAnsi="Times New Roman" w:cs="Times New Roman"/>
          <w:bCs/>
          <w:iCs/>
          <w:sz w:val="26"/>
          <w:szCs w:val="26"/>
        </w:rPr>
        <w:t>Олекминск</w:t>
      </w:r>
      <w:proofErr w:type="spellEnd"/>
      <w:r w:rsidR="00E21CE6" w:rsidRPr="00300EDA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, эксплуатиру</w:t>
      </w:r>
      <w:r w:rsidR="00E21CE6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емой 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УП «ЖКХ РС (Я)».</w:t>
      </w:r>
      <w:r w:rsidR="004106F7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FE6D07" w:rsidRPr="00300EDA" w:rsidRDefault="00E21CE6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Котельная, эксплуатируемая ИП 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>Лыткин А.В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после проведения проверки - 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>выведена из эксплуатации. На данный момент подачу теплоносителя потребителям тепловой энергии осуществляет вновь смонтированная и введен</w:t>
      </w:r>
      <w:r w:rsidR="009F7483" w:rsidRPr="00300EDA">
        <w:rPr>
          <w:rFonts w:ascii="Times New Roman" w:hAnsi="Times New Roman" w:cs="Times New Roman"/>
          <w:bCs/>
          <w:iCs/>
          <w:sz w:val="26"/>
          <w:szCs w:val="26"/>
        </w:rPr>
        <w:t>ная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в эксплуатацию котельная</w:t>
      </w:r>
      <w:r w:rsidR="009F7483" w:rsidRPr="00300EDA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  </w:t>
      </w:r>
    </w:p>
    <w:p w:rsidR="000A4411" w:rsidRPr="00300EDA" w:rsidRDefault="000A4411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Основные нарушения, выявленные по результатам проверок:</w:t>
      </w:r>
    </w:p>
    <w:p w:rsidR="000A4411" w:rsidRPr="00300EDA" w:rsidRDefault="000A4411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отсутствуют распорядительные документы об ответственности за эксплуатацию и ремонты производственных зданий и сооружений для размещения тепловых энергоустановок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(ГУП «ЖКХ РС (Я)»;</w:t>
      </w:r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МУП «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>Пр</w:t>
      </w:r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игородная </w:t>
      </w:r>
      <w:proofErr w:type="spellStart"/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>теплосетевая</w:t>
      </w:r>
      <w:proofErr w:type="spellEnd"/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компания»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0A4411" w:rsidRPr="00300EDA" w:rsidRDefault="000A4411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отсутствуют исполнительные чертежи тепловых энергоустановок и тепловых сетей</w:t>
      </w:r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(ГУП «ЖКХ РС (Я)»; МУП «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>Пр</w:t>
      </w:r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игородная </w:t>
      </w:r>
      <w:proofErr w:type="spellStart"/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>теплосетевая</w:t>
      </w:r>
      <w:proofErr w:type="spellEnd"/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компания»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>);</w:t>
      </w:r>
    </w:p>
    <w:p w:rsidR="005A3858" w:rsidRPr="00300EDA" w:rsidRDefault="000A4411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строительные конструкции производственных зданий и сооружений котельных не подвергаются техническому освидетельствованию специализированной организацией один раз в 5 лет</w:t>
      </w:r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(ГУП «ЖКХ РС (Я)»; МУП «Пригородная </w:t>
      </w:r>
      <w:proofErr w:type="spellStart"/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>теплосетевая</w:t>
      </w:r>
      <w:proofErr w:type="spellEnd"/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компания»);</w:t>
      </w:r>
    </w:p>
    <w:p w:rsidR="005A3858" w:rsidRPr="00300EDA" w:rsidRDefault="000A4411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отсутствует резервное топливо на котельных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(ГУП «ЖКХ РС (Я)»; МУП «Пригородная </w:t>
      </w:r>
      <w:proofErr w:type="spellStart"/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>теплосетевая</w:t>
      </w:r>
      <w:proofErr w:type="spellEnd"/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компания»);</w:t>
      </w:r>
    </w:p>
    <w:p w:rsidR="000A4411" w:rsidRPr="00300EDA" w:rsidRDefault="000A4411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нарушена тепловая изоляция на тепловых сетях</w:t>
      </w:r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>, повреждены опоры на тепловых сетях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(АО «</w:t>
      </w:r>
      <w:proofErr w:type="spellStart"/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>Теплоэнергия</w:t>
      </w:r>
      <w:proofErr w:type="spellEnd"/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>»)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0A4411" w:rsidRPr="00300EDA" w:rsidRDefault="000A4411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- отсутствует заземление корпусов </w:t>
      </w:r>
      <w:proofErr w:type="spellStart"/>
      <w:r w:rsidRPr="00300EDA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680A55" w:rsidRPr="00300EDA">
        <w:rPr>
          <w:rFonts w:ascii="Times New Roman" w:hAnsi="Times New Roman" w:cs="Times New Roman"/>
          <w:bCs/>
          <w:iCs/>
          <w:sz w:val="26"/>
          <w:szCs w:val="26"/>
        </w:rPr>
        <w:t>одпиточных</w:t>
      </w:r>
      <w:proofErr w:type="spellEnd"/>
      <w:r w:rsidR="00680A55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насосов на котельных;</w:t>
      </w:r>
    </w:p>
    <w:p w:rsidR="005A3858" w:rsidRPr="00300EDA" w:rsidRDefault="00680A55" w:rsidP="005A38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лица, назначенные ответственными за безопасную эксплуатацию тепломеханического оборудования котельных</w:t>
      </w:r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за техническое состояние и безопасную эксплуатацию наружных тепловых  сетей   не прошли проверку знаний Правил технической эксплуатации тепловых энергоустановок</w:t>
      </w:r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(ГУП «ЖКХ РС (Я)»; МУП «Пригородная </w:t>
      </w:r>
      <w:proofErr w:type="spellStart"/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>теплосетевая</w:t>
      </w:r>
      <w:proofErr w:type="spellEnd"/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компания»);</w:t>
      </w:r>
    </w:p>
    <w:p w:rsidR="00680A55" w:rsidRPr="00300EDA" w:rsidRDefault="00680A55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не предоставлены актуальные результаты по обследованию технического состояния резервуаров жидкого топлива, выполненных специализированной организацией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(ГУП «ЖКХ РС (Я)</w:t>
      </w:r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5A3858" w:rsidRPr="00300EDA" w:rsidRDefault="00680A55" w:rsidP="005A38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не представлены результаты  техническ</w:t>
      </w:r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>их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освидетельствований тепловых сетей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(ГУП «ЖКХ РС (Я)»; МУП «Пригородная </w:t>
      </w:r>
      <w:proofErr w:type="spellStart"/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>теплосетевая</w:t>
      </w:r>
      <w:proofErr w:type="spellEnd"/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компания»);</w:t>
      </w:r>
    </w:p>
    <w:p w:rsidR="00680A55" w:rsidRPr="00300EDA" w:rsidRDefault="00680A55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lastRenderedPageBreak/>
        <w:t>- не подвергаются проверке неразрушающими методами контроля сварные соединения трубопроводов тепловых сетей, проложенных в непроходных каналах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(АО </w:t>
      </w:r>
      <w:r w:rsidR="00F6100C" w:rsidRPr="00300EDA">
        <w:rPr>
          <w:rFonts w:ascii="Times New Roman" w:hAnsi="Times New Roman" w:cs="Times New Roman"/>
          <w:bCs/>
          <w:iCs/>
          <w:sz w:val="26"/>
          <w:szCs w:val="26"/>
        </w:rPr>
        <w:t>«</w:t>
      </w:r>
      <w:proofErr w:type="spellStart"/>
      <w:r w:rsidR="00F6100C" w:rsidRPr="00300EDA">
        <w:rPr>
          <w:rFonts w:ascii="Times New Roman" w:hAnsi="Times New Roman" w:cs="Times New Roman"/>
          <w:bCs/>
          <w:iCs/>
          <w:sz w:val="26"/>
          <w:szCs w:val="26"/>
        </w:rPr>
        <w:t>Теплоэнергосервис</w:t>
      </w:r>
      <w:proofErr w:type="spellEnd"/>
      <w:r w:rsidR="00F6100C" w:rsidRPr="00300EDA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680A55" w:rsidRPr="00300EDA" w:rsidRDefault="00680A55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- трещины в </w:t>
      </w:r>
      <w:proofErr w:type="spellStart"/>
      <w:r w:rsidRPr="00300EDA">
        <w:rPr>
          <w:rFonts w:ascii="Times New Roman" w:hAnsi="Times New Roman" w:cs="Times New Roman"/>
          <w:bCs/>
          <w:iCs/>
          <w:sz w:val="26"/>
          <w:szCs w:val="26"/>
        </w:rPr>
        <w:t>обваловке</w:t>
      </w:r>
      <w:proofErr w:type="spellEnd"/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резервуаров жидкого топлива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(ГУП «ЖКХ РС (Я)»)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680A55" w:rsidRPr="00300EDA" w:rsidRDefault="00680A55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не обновлены, не читаемы диспетчерские наименования</w:t>
      </w:r>
      <w:r w:rsidR="00FE6D07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(ПАО «Якутскэнерго»)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680A55" w:rsidRPr="00300EDA" w:rsidRDefault="00680A55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- фундамент  подстанций </w:t>
      </w:r>
      <w:r w:rsidR="005A3858" w:rsidRPr="00300EDA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меет уклон из-за выпучивания грунта</w:t>
      </w:r>
      <w:r w:rsidR="00F6100C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(ПАО «Якутскэнерго»)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;  </w:t>
      </w:r>
    </w:p>
    <w:p w:rsidR="00680A55" w:rsidRPr="00300EDA" w:rsidRDefault="00680A55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не предоставлены отчеты о проведении технического освидетельствования строительных конструкций и сооружений подстанций</w:t>
      </w:r>
      <w:r w:rsidR="00F6100C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(ПАО «Якутскэнерго»)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680A55" w:rsidRPr="00300EDA" w:rsidRDefault="00680A55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опоры линий электропередач имеют отклонение от вертикальной оси вдоль и поперек линии выше допустимого</w:t>
      </w:r>
      <w:r w:rsidR="00F6100C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(ПАО «Якутскэнерго»)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680A55" w:rsidRPr="00300EDA" w:rsidRDefault="00680A55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поросль травы и многолетних кустарников  выше нормы в пролетах опор линий электропередач</w:t>
      </w:r>
      <w:r w:rsidR="00F6100C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(ПАО «Якутскэнерго»)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680A55" w:rsidRPr="00300EDA" w:rsidRDefault="00680A55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- имеются разрушения бортовых ограждений </w:t>
      </w:r>
      <w:proofErr w:type="spellStart"/>
      <w:r w:rsidRPr="00300EDA">
        <w:rPr>
          <w:rFonts w:ascii="Times New Roman" w:hAnsi="Times New Roman" w:cs="Times New Roman"/>
          <w:bCs/>
          <w:iCs/>
          <w:sz w:val="26"/>
          <w:szCs w:val="26"/>
        </w:rPr>
        <w:t>маслоприемных</w:t>
      </w:r>
      <w:proofErr w:type="spellEnd"/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устройств</w:t>
      </w:r>
      <w:r w:rsidR="00F6100C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(ПАО «Якутскэнерго»)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FE6D07" w:rsidRPr="00300EDA" w:rsidRDefault="00680A55" w:rsidP="00E21C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шины  заземления на открытом воздухе имеют следы коррозии</w:t>
      </w:r>
      <w:r w:rsidR="00F6100C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(ПАО «Якутскэнерго»).</w:t>
      </w:r>
    </w:p>
    <w:p w:rsidR="00745276" w:rsidRPr="00300EDA" w:rsidRDefault="00745276" w:rsidP="00255A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b/>
          <w:sz w:val="26"/>
          <w:szCs w:val="26"/>
        </w:rPr>
        <w:t xml:space="preserve">Основные нарушения, выявленные при оценке готовности  муниципальных образований к предстоящему осенне-зимнему периоду 2022-2023 </w:t>
      </w:r>
      <w:proofErr w:type="spellStart"/>
      <w:proofErr w:type="gramStart"/>
      <w:r w:rsidRPr="00300EDA">
        <w:rPr>
          <w:rFonts w:ascii="Times New Roman" w:eastAsia="Times New Roman" w:hAnsi="Times New Roman" w:cs="Times New Roman"/>
          <w:b/>
          <w:sz w:val="26"/>
          <w:szCs w:val="26"/>
        </w:rPr>
        <w:t>гг</w:t>
      </w:r>
      <w:proofErr w:type="spellEnd"/>
      <w:proofErr w:type="gramEnd"/>
    </w:p>
    <w:p w:rsidR="004106F7" w:rsidRPr="00300EDA" w:rsidRDefault="004106F7" w:rsidP="00255A2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В период с 03.10.2022 по 31.10.2022 будет проведена оценка готовности муниципальных образований и городских округов к отопительному периоду. Оценке готовности подлежат 34 муниципальных образования и 11 городских округов. </w:t>
      </w:r>
    </w:p>
    <w:p w:rsidR="00255A29" w:rsidRPr="00300EDA" w:rsidRDefault="00F6100C" w:rsidP="00255A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По состоянию на </w:t>
      </w:r>
      <w:r w:rsidR="00255A29" w:rsidRPr="00300EDA">
        <w:rPr>
          <w:rFonts w:ascii="Times New Roman" w:hAnsi="Times New Roman" w:cs="Times New Roman"/>
          <w:bCs/>
          <w:iCs/>
          <w:sz w:val="26"/>
          <w:szCs w:val="26"/>
        </w:rPr>
        <w:t>08.11.2022</w:t>
      </w:r>
      <w:r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55A29" w:rsidRPr="00300EDA">
        <w:rPr>
          <w:rFonts w:ascii="Times New Roman" w:hAnsi="Times New Roman" w:cs="Times New Roman"/>
          <w:bCs/>
          <w:iCs/>
          <w:sz w:val="26"/>
          <w:szCs w:val="26"/>
        </w:rPr>
        <w:t>паспорта готовности получили 31 муниципальный район и 8 городских округов. Получили акты с выводом комиссии о готовности к отопительному периоду 2022-2023 годов при условии устранения в установленный срок замечаний 3 муниципальных района (</w:t>
      </w:r>
      <w:proofErr w:type="spellStart"/>
      <w:r w:rsidR="00255A29" w:rsidRPr="00300EDA">
        <w:rPr>
          <w:rFonts w:ascii="Times New Roman" w:hAnsi="Times New Roman" w:cs="Times New Roman"/>
          <w:bCs/>
          <w:iCs/>
          <w:sz w:val="26"/>
          <w:szCs w:val="26"/>
        </w:rPr>
        <w:t>Жиганский</w:t>
      </w:r>
      <w:proofErr w:type="spellEnd"/>
      <w:r w:rsidR="00255A29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="00255A29" w:rsidRPr="00300EDA">
        <w:rPr>
          <w:rFonts w:ascii="Times New Roman" w:hAnsi="Times New Roman" w:cs="Times New Roman"/>
          <w:bCs/>
          <w:iCs/>
          <w:sz w:val="26"/>
          <w:szCs w:val="26"/>
        </w:rPr>
        <w:t>Булунский</w:t>
      </w:r>
      <w:proofErr w:type="spellEnd"/>
      <w:r w:rsidR="00255A29" w:rsidRPr="00300EDA">
        <w:rPr>
          <w:rFonts w:ascii="Times New Roman" w:hAnsi="Times New Roman" w:cs="Times New Roman"/>
          <w:bCs/>
          <w:iCs/>
          <w:sz w:val="26"/>
          <w:szCs w:val="26"/>
        </w:rPr>
        <w:t xml:space="preserve">, Вилюйский) и 3 городских округа (Нюрба, </w:t>
      </w:r>
      <w:proofErr w:type="spellStart"/>
      <w:r w:rsidR="00255A29" w:rsidRPr="00300EDA">
        <w:rPr>
          <w:rFonts w:ascii="Times New Roman" w:hAnsi="Times New Roman" w:cs="Times New Roman"/>
          <w:bCs/>
          <w:iCs/>
          <w:sz w:val="26"/>
          <w:szCs w:val="26"/>
        </w:rPr>
        <w:t>Олекминск</w:t>
      </w:r>
      <w:proofErr w:type="spellEnd"/>
      <w:r w:rsidR="00255A29" w:rsidRPr="00300EDA">
        <w:rPr>
          <w:rFonts w:ascii="Times New Roman" w:hAnsi="Times New Roman" w:cs="Times New Roman"/>
          <w:bCs/>
          <w:iCs/>
          <w:sz w:val="26"/>
          <w:szCs w:val="26"/>
        </w:rPr>
        <w:t>, Вилюйск) Республики Саха (Якутия).</w:t>
      </w:r>
    </w:p>
    <w:p w:rsidR="00255A29" w:rsidRPr="00300EDA" w:rsidRDefault="00255A29" w:rsidP="00255A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Основные нарушения:</w:t>
      </w:r>
    </w:p>
    <w:p w:rsidR="00255A29" w:rsidRPr="00300EDA" w:rsidRDefault="00255A29" w:rsidP="00255A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на территории муниципальных образований отсутствует нормативный запас топлива на начало отопительного периода;</w:t>
      </w:r>
    </w:p>
    <w:p w:rsidR="00255A29" w:rsidRPr="00300EDA" w:rsidRDefault="00255A29" w:rsidP="00255A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0EDA">
        <w:rPr>
          <w:rFonts w:ascii="Times New Roman" w:hAnsi="Times New Roman" w:cs="Times New Roman"/>
          <w:bCs/>
          <w:iCs/>
          <w:sz w:val="26"/>
          <w:szCs w:val="26"/>
        </w:rPr>
        <w:t>- не представлены акты проверки готовности к прохождению отопительного периода и паспорта готовности всех теплоснабжающих организаций.</w:t>
      </w:r>
    </w:p>
    <w:p w:rsidR="00050E3F" w:rsidRPr="00300EDA" w:rsidRDefault="00050E3F" w:rsidP="00255A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ED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Порядок регистрация технических устройств в составе кислородных станций (концентраторов), эксплуатируемых медицинскими учреждениями </w:t>
      </w:r>
    </w:p>
    <w:p w:rsidR="00050E3F" w:rsidRPr="00300EDA" w:rsidRDefault="00050E3F" w:rsidP="00050E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EDA">
        <w:rPr>
          <w:rFonts w:ascii="Times New Roman" w:hAnsi="Times New Roman" w:cs="Times New Roman"/>
          <w:b/>
          <w:sz w:val="26"/>
          <w:szCs w:val="26"/>
        </w:rPr>
        <w:t>Республики Саха (Якутия).</w:t>
      </w:r>
    </w:p>
    <w:p w:rsidR="00050E3F" w:rsidRPr="00300EDA" w:rsidRDefault="00050E3F" w:rsidP="00255A29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Кислородные станции (</w:t>
      </w:r>
      <w:proofErr w:type="spellStart"/>
      <w:r w:rsidRPr="00300EDA">
        <w:rPr>
          <w:rFonts w:ascii="Times New Roman" w:eastAsia="Times New Roman" w:hAnsi="Times New Roman" w:cs="Times New Roman"/>
          <w:sz w:val="26"/>
          <w:szCs w:val="26"/>
        </w:rPr>
        <w:t>газоконцентраторы</w:t>
      </w:r>
      <w:proofErr w:type="spellEnd"/>
      <w:r w:rsidRPr="00300EDA">
        <w:rPr>
          <w:rFonts w:ascii="Times New Roman" w:eastAsia="Times New Roman" w:hAnsi="Times New Roman" w:cs="Times New Roman"/>
          <w:sz w:val="26"/>
          <w:szCs w:val="26"/>
        </w:rPr>
        <w:t>) обладают признаками опасного производственного объекта (далее – ОПО) и подлежат регистрации в государственном реестре в порядке, устанавливаемом Правительством Российской Федерации (пункт 2 статьи 2 Федерального закона от 21.07.1997 № 116-ФЗ «О промышленной безопасности опасных производственных объектов»).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Не позднее 10 рабочих дней после даты принятия решения о вводе в эксплуатацию и пуска (включения) в работу оборудования под давлением (ресиверы кислородных станций/</w:t>
      </w:r>
      <w:proofErr w:type="spellStart"/>
      <w:r w:rsidRPr="00300EDA">
        <w:rPr>
          <w:rFonts w:ascii="Times New Roman" w:eastAsia="Times New Roman" w:hAnsi="Times New Roman" w:cs="Times New Roman"/>
          <w:sz w:val="26"/>
          <w:szCs w:val="26"/>
        </w:rPr>
        <w:t>газоконцентраторов</w:t>
      </w:r>
      <w:proofErr w:type="spellEnd"/>
      <w:r w:rsidRPr="00300EDA">
        <w:rPr>
          <w:rFonts w:ascii="Times New Roman" w:eastAsia="Times New Roman" w:hAnsi="Times New Roman" w:cs="Times New Roman"/>
          <w:sz w:val="26"/>
          <w:szCs w:val="26"/>
        </w:rPr>
        <w:t>), эксплуатирующая организация направляет в территориальный орган Ростехнадзора документацию, согласно пункту 224 ФНП для осуществления учета оборудования под давлением (пункт 222 Федеральных норм и правил в области промышленной безопасности «</w:t>
      </w:r>
      <w:r w:rsidRPr="00300EDA">
        <w:rPr>
          <w:rFonts w:ascii="Times New Roman" w:eastAsia="Times New Roman" w:hAnsi="Times New Roman" w:cs="Times New Roman"/>
          <w:bCs/>
          <w:sz w:val="26"/>
          <w:szCs w:val="26"/>
        </w:rPr>
        <w:t>Правила промышленной безопасности при использовании оборудования, работающего</w:t>
      </w:r>
      <w:proofErr w:type="gramEnd"/>
      <w:r w:rsidRPr="00300ED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 избыточным давлением</w:t>
      </w:r>
      <w:r w:rsidRPr="00300EDA">
        <w:rPr>
          <w:rFonts w:ascii="Times New Roman" w:eastAsia="Times New Roman" w:hAnsi="Times New Roman" w:cs="Times New Roman"/>
          <w:sz w:val="26"/>
          <w:szCs w:val="26"/>
        </w:rPr>
        <w:t>») (далее ФНП).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В связи с изменением т</w:t>
      </w:r>
      <w:r w:rsidRPr="00300EDA">
        <w:rPr>
          <w:rFonts w:ascii="Times New Roman" w:eastAsia="Times New Roman" w:hAnsi="Times New Roman" w:cs="Times New Roman"/>
          <w:bCs/>
          <w:sz w:val="26"/>
          <w:szCs w:val="26"/>
        </w:rPr>
        <w:t>ехнического регламента Таможенного союза «О безопасности оборудования, работающего под избыточным давлением» (</w:t>
      </w:r>
      <w:proofErr w:type="gramStart"/>
      <w:r w:rsidRPr="00300EDA">
        <w:rPr>
          <w:rFonts w:ascii="Times New Roman" w:eastAsia="Times New Roman" w:hAnsi="Times New Roman" w:cs="Times New Roman"/>
          <w:bCs/>
          <w:sz w:val="26"/>
          <w:szCs w:val="26"/>
        </w:rPr>
        <w:t>ТР</w:t>
      </w:r>
      <w:proofErr w:type="gramEnd"/>
      <w:r w:rsidRPr="00300ED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ТС 032/2013)</w:t>
      </w:r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решением Совета ЕЭК от 23 апреля 2021 года N 49 с 21 ноября 2021 года, в группу 1 рабочих сред добавлены окисляющие среды (кроме воздуха с содержанием кислорода, соответствующим естественному составу атмосферного воздуха) из газов, жидкостей и паров в однофазном состоянии, а также их смесей. 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Исходя из изменения ТР ТС 032/2013</w:t>
      </w:r>
      <w:bookmarkStart w:id="1" w:name="P04A1"/>
      <w:bookmarkEnd w:id="1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сосуды, работающие со средой 1-й группы, температура стенки не более 200</w:t>
      </w:r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°С</w:t>
      </w:r>
      <w:proofErr w:type="gramEnd"/>
      <w:r w:rsidRPr="00300EDA">
        <w:rPr>
          <w:rFonts w:ascii="Times New Roman" w:eastAsia="Times New Roman" w:hAnsi="Times New Roman" w:cs="Times New Roman"/>
          <w:sz w:val="26"/>
          <w:szCs w:val="26"/>
        </w:rPr>
        <w:t>, у которых произведение значений рабочего давления (МПа) и вместимости (м</w:t>
      </w:r>
      <w:r w:rsidRPr="00300E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300EDA">
        <w:rPr>
          <w:rFonts w:ascii="Times New Roman" w:eastAsia="Times New Roman" w:hAnsi="Times New Roman" w:cs="Times New Roman"/>
          <w:sz w:val="26"/>
          <w:szCs w:val="26"/>
        </w:rPr>
        <w:t>) превышает или равно 0,05, подлежат регистрации в территориальных органах Ростехнадзора.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Под данное требование </w:t>
      </w:r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попадают большинство ресиверов</w:t>
      </w:r>
      <w:proofErr w:type="gramEnd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00EDA">
        <w:rPr>
          <w:rFonts w:ascii="Times New Roman" w:eastAsia="Times New Roman" w:hAnsi="Times New Roman" w:cs="Times New Roman"/>
          <w:sz w:val="26"/>
          <w:szCs w:val="26"/>
        </w:rPr>
        <w:t>газоконцентраторов</w:t>
      </w:r>
      <w:proofErr w:type="spellEnd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и кислородных станций.</w:t>
      </w:r>
    </w:p>
    <w:p w:rsidR="00050E3F" w:rsidRPr="00300EDA" w:rsidRDefault="00050E3F" w:rsidP="00050E3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300EDA">
        <w:rPr>
          <w:rFonts w:ascii="Times New Roman" w:eastAsia="Times New Roman" w:hAnsi="Times New Roman" w:cs="Times New Roman"/>
          <w:i/>
        </w:rPr>
        <w:t>ПОРЯДОК И ТРЕБОВАНИЯ К РЕГИСТРАЦИИ ТЕХНИЧ</w:t>
      </w:r>
      <w:r w:rsidR="00255A29" w:rsidRPr="00300EDA">
        <w:rPr>
          <w:rFonts w:ascii="Times New Roman" w:eastAsia="Times New Roman" w:hAnsi="Times New Roman" w:cs="Times New Roman"/>
          <w:i/>
        </w:rPr>
        <w:t>ЕС</w:t>
      </w:r>
      <w:r w:rsidRPr="00300EDA">
        <w:rPr>
          <w:rFonts w:ascii="Times New Roman" w:eastAsia="Times New Roman" w:hAnsi="Times New Roman" w:cs="Times New Roman"/>
          <w:i/>
        </w:rPr>
        <w:t>КИХ УСТРОЙСТВ.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Решение о вводе в эксплуатацию оборудования под давлением, указанного в пункте 3 настоящих ФНП, должно приниматься руководителем  эксплуатирующей организации и оформляться на основании результатов проверки готовности оборудования к пуску в работу и организации надзора за его эксплуатацией, проводимой: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0449"/>
      <w:bookmarkEnd w:id="2"/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lastRenderedPageBreak/>
        <w:t>а) работником, ответственным за осуществление производственного контроля за безопасной эксплуатацией оборудования, совместно с ответственным за исправное состояние и безопасную эксплуатацию в случаях;</w:t>
      </w:r>
      <w:proofErr w:type="gramEnd"/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При проведении проверки готовности оборудования к пуску в работу должно контролироваться его фактическое состояние и соответствие представленной проектной и технической документации, в том числе проверяется:</w:t>
      </w:r>
      <w:bookmarkStart w:id="3" w:name="P0463"/>
      <w:bookmarkEnd w:id="3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а) документация организации - изготовителя оборудования и её соответствие требованиям технических регламентов и настоящих ФНП;</w:t>
      </w:r>
      <w:bookmarkStart w:id="4" w:name="P0465"/>
      <w:bookmarkEnd w:id="4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б) документация, удостоверяющая качество монтажа (полноту и качество работ по ремонту или реконструкции) и приемку оборудования эксплуатирующей организацией, оформленная в соответствии с требованиями ФНП;</w:t>
      </w:r>
      <w:bookmarkStart w:id="5" w:name="P0467"/>
      <w:bookmarkEnd w:id="5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в) наличие положительных результатов технического освидетельствования;</w:t>
      </w:r>
      <w:bookmarkStart w:id="6" w:name="P0469"/>
      <w:bookmarkEnd w:id="6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г) документация с результатами пусконаладочных испытаний и комплексного опробования оборудования (в случаях необходимости их проведения, установленных проектом и руководством (инструкцией) по эксплуатации);</w:t>
      </w:r>
      <w:bookmarkStart w:id="7" w:name="P046B"/>
      <w:bookmarkEnd w:id="7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д) документация, подтверждающая приемку оборудования после окончания пусконаладочных работ и комплексного опробования оборудования (в случае необходимости их проведения);</w:t>
      </w:r>
      <w:bookmarkStart w:id="8" w:name="P046D"/>
      <w:bookmarkEnd w:id="8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е) наличие документации, подтверждающей соответствие оборудования требованиям законодательства Российской Федерации о техническом регулировании и статьи 7 Федерального закона N 116-ФЗ;</w:t>
      </w:r>
      <w:bookmarkStart w:id="9" w:name="P046F"/>
      <w:bookmarkEnd w:id="9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ж) наличие, соответствие проекту и исправность арматуры, контрольно-измерительных приборов, приборов безопасности и технологических защит;</w:t>
      </w:r>
      <w:bookmarkStart w:id="10" w:name="P0471"/>
      <w:bookmarkEnd w:id="10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з) правильность установки, размещения, обвязки оборудования и их соответствие требованиям промышленной безопасности, указаниям проектной документации и руководства (инструкции) по эксплуатации организации - изготовителя оборудования;</w:t>
      </w:r>
      <w:bookmarkStart w:id="11" w:name="P0473"/>
      <w:bookmarkEnd w:id="11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и) исправность питательных устройств котла и их соответствие проекту;</w:t>
      </w:r>
      <w:bookmarkStart w:id="12" w:name="P0475"/>
      <w:bookmarkEnd w:id="12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к) соответствие водно-химического режима котла требованиям ФНП.</w:t>
      </w:r>
    </w:p>
    <w:p w:rsidR="00050E3F" w:rsidRPr="00300EDA" w:rsidRDefault="00050E3F" w:rsidP="00255A2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  <w:r w:rsidRPr="00300EDA">
        <w:rPr>
          <w:rFonts w:ascii="Times New Roman" w:eastAsia="Times New Roman" w:hAnsi="Times New Roman" w:cs="Times New Roman"/>
          <w:i/>
        </w:rPr>
        <w:t>ПРИ ПРОВЕДЕНИИ ПРОВЕРКИ ОРГАНИЗАЦИИ НАДЗОРА ЗА ЭКСПЛУАТАЦИЕЙ ОБОРУДОВАНИЯ ПОД ДАВЛЕНИЕМ КОНТРОЛИРУЕТСЯ: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P0479"/>
      <w:bookmarkEnd w:id="13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а) наличие обслуживающего персонала, обученного и допущенного к работе в соответствии с требованиями настоящих ФНП и распорядительных документов </w:t>
      </w:r>
      <w:r w:rsidRPr="00300EDA">
        <w:rPr>
          <w:rFonts w:ascii="Times New Roman" w:eastAsia="Times New Roman" w:hAnsi="Times New Roman" w:cs="Times New Roman"/>
          <w:sz w:val="26"/>
          <w:szCs w:val="26"/>
        </w:rPr>
        <w:lastRenderedPageBreak/>
        <w:t>эксплуатирующей организации и аттестованных специалистов, удовлетворяющих требованиям ФНП и документации организации-изготовителя;</w:t>
      </w:r>
      <w:bookmarkStart w:id="14" w:name="P047B"/>
      <w:bookmarkEnd w:id="14"/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б) наличие должностных инструкций для ответственных лиц и специалистов, осуществляющих эксплуатацию оборудования, соответствие их требованиям ФНП;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" w:name="P047D"/>
      <w:bookmarkEnd w:id="15"/>
      <w:r w:rsidRPr="00300EDA">
        <w:rPr>
          <w:rFonts w:ascii="Times New Roman" w:eastAsia="Times New Roman" w:hAnsi="Times New Roman" w:cs="Times New Roman"/>
          <w:sz w:val="26"/>
          <w:szCs w:val="26"/>
        </w:rPr>
        <w:t>в) наличие производственных инструкций для обслуживающего персонала и эксплуатационной документации, соответствие их требованиям ФНП.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Результаты проверки готовности оборудования к пуску в работу и организации надзора за его эксплуатацией должны оформляться актом готовности оборудования под давлением к вводу в эксплуатацию (далее - Акт готовности оборудования), рекомендуемый образец которого приведен в приложении N 3 к ФНП.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Для постановки на учёт оборудования под давлением эксплуатирующая это оборудование организация представляет в территориальный орган Ростехнадзора: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6" w:name="P04BF"/>
      <w:bookmarkEnd w:id="16"/>
      <w:r w:rsidRPr="00300EDA">
        <w:rPr>
          <w:rFonts w:ascii="Times New Roman" w:eastAsia="Times New Roman" w:hAnsi="Times New Roman" w:cs="Times New Roman"/>
          <w:sz w:val="26"/>
          <w:szCs w:val="26"/>
        </w:rPr>
        <w:t>а) заявление, содержащее информацию об эксплуатирующей организации с указанием места установки стационарного оборудования, места применения транспортабельного оборудования и планируемого периода его эксплуатации на указанном месте, а также места нахождения производственной площадки для ремонта и технического освидетельствования цистерн и планируемом регионе их применения;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7" w:name="P04C1"/>
      <w:bookmarkEnd w:id="17"/>
      <w:r w:rsidRPr="00300EDA">
        <w:rPr>
          <w:rFonts w:ascii="Times New Roman" w:eastAsia="Times New Roman" w:hAnsi="Times New Roman" w:cs="Times New Roman"/>
          <w:sz w:val="26"/>
          <w:szCs w:val="26"/>
        </w:rPr>
        <w:t>б) копии акта готовности оборудования под давлением к вводу в эксплуатацию и распорядительного документа о вводе его в эксплуатацию, а также реквизиты документации, подтверждающей соответствие оборудования требованиям законодательства Российской Федерации о техническом регулировании и статьи 7 Федерального закона N 116-ФЗ;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8" w:name="P04C3"/>
      <w:bookmarkEnd w:id="18"/>
      <w:r w:rsidRPr="00300EDA">
        <w:rPr>
          <w:rFonts w:ascii="Times New Roman" w:eastAsia="Times New Roman" w:hAnsi="Times New Roman" w:cs="Times New Roman"/>
          <w:sz w:val="26"/>
          <w:szCs w:val="26"/>
        </w:rPr>
        <w:t>в) краткие сведения о подлежащем учёту оборудовании, указанные в паспорте, в том числе: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- наименование или обозначение оборудования, год изготовления, организация-изготовитель, заводской номер (по системе нумерации изготовителя);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- основные технические характеристики, расчетные и рабочие (максимальные, номинальные, минимальные) параметры и условия работы оборудования, сведения о рабочей среде, расчетный срок службы, расчетный ресурс (для трубопроводов, котлов и их основных частей), расчетное количество пусков (для трубопроводов и котлов), максимальное количество циклов работы (если установлено) сосуда или заправок баллонов;</w:t>
      </w:r>
      <w:proofErr w:type="gramEnd"/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lastRenderedPageBreak/>
        <w:t>- сведения о дате и результатах проведения технического освидетельствования или экспертизы промышленной безопасности и сроках следующего технического освидетельствования и/или сроке безопасной эксплуатации (при наличии), указанном в выводах заключения экспертизы;</w:t>
      </w:r>
      <w:bookmarkStart w:id="19" w:name="P04C5"/>
      <w:bookmarkEnd w:id="19"/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г) комплект технической документации на русском языке (паспорт оборудования с приложением к нему чертежа (комплекта чертежей), руководства (инструкции) по эксплуатации, удостоверения (свидетельства) о качестве монтажа (для стационарно установленного оборудования), паспортов арматуры или иных идентифицирующих её документов, паспортов предохранительных устройств оборудования, проверка готовности которого проводилась в случаях, предусмотренных пунктом 213 настоящих ФНП, без участия уполномоченного представителя Ростехнадзора или иного федерального органа</w:t>
      </w:r>
      <w:proofErr w:type="gramEnd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исполнительной власти в области промышленной безопасности, если оборудование под давлением эксплуатируется на поднадзорном данному органу ОПО. Допускается представление указанного комплекта технической документации в виде заверенных эксплуатирующей организацией копий на бумажном носителе или в электронном виде.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0" w:name="P04C7"/>
      <w:bookmarkEnd w:id="20"/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В случае непредставления эксплуатирующей организацией информации и документов, перечисленных в пункте 224 ФНП, представления указанной информации и документов не в полном объёме, а также в случае невозможности осуществления на основании представленной информации и документов идентификации оборудования и оценки его соответствия установленным требованиям в области промышленной безопасности, учетный номер оборудованию не присваивается.</w:t>
      </w:r>
      <w:proofErr w:type="gramEnd"/>
    </w:p>
    <w:p w:rsidR="00050E3F" w:rsidRPr="00300EDA" w:rsidRDefault="00050E3F" w:rsidP="00255A29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0EDA">
        <w:rPr>
          <w:rFonts w:ascii="Times New Roman" w:eastAsia="Times New Roman" w:hAnsi="Times New Roman" w:cs="Times New Roman"/>
          <w:i/>
        </w:rPr>
        <w:t>ОРГАНИЗАЦИЯ, ИНДИВИДУАЛЬНЫЙ ПРЕДПРИНИМАТЕЛЬ, ОСУЩЕСТВЛЯЮЩИЕ ЭКСПЛУАТАЦИЮ ОБОРУДОВАНИЯ ПОД ДАВЛЕНИЕМ ДОЛЖНЫ ОБЕСПЕЧИТЬ СОДЕРЖАНИЕ ОБОРУДОВАНИЯ В ИСПРАВНОМ (РАБОТОСПОСОБНОМ) СОСТОЯНИИ И БЕЗОПАСНЫЕ УСЛОВИЯ ЕГО ЭКСПЛУАТАЦИИ</w:t>
      </w:r>
      <w:r w:rsidRPr="00300ED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Times New Roman" w:eastAsia="Times New Roman" w:hAnsi="Times New Roman" w:cs="Times New Roman"/>
          <w:sz w:val="26"/>
          <w:szCs w:val="26"/>
        </w:rPr>
        <w:t>В этих целях необходимо: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1" w:name="P04DE"/>
      <w:bookmarkEnd w:id="21"/>
      <w:r w:rsidRPr="00300EDA">
        <w:rPr>
          <w:rFonts w:ascii="Times New Roman" w:eastAsia="Times New Roman" w:hAnsi="Times New Roman" w:cs="Times New Roman"/>
          <w:sz w:val="26"/>
          <w:szCs w:val="26"/>
        </w:rPr>
        <w:t>а) организовать безопасную эксплуатацию в соответствии с требованиями законодательства Российской Федерации и обеспечить их соблюдение;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2" w:name="P04E0"/>
      <w:bookmarkEnd w:id="22"/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б) назначить распорядительным документом организации из числа инженерно-технических работников, состоящих в штате эксплуатирующей организации, должностных лиц, ответственных за осуществление производственного контроля при эксплуатации оборудования на ОПО, а также ответственных за исправное состояние и </w:t>
      </w:r>
      <w:r w:rsidRPr="00300EDA">
        <w:rPr>
          <w:rFonts w:ascii="Times New Roman" w:eastAsia="Times New Roman" w:hAnsi="Times New Roman" w:cs="Times New Roman"/>
          <w:sz w:val="26"/>
          <w:szCs w:val="26"/>
        </w:rPr>
        <w:lastRenderedPageBreak/>
        <w:t>безопасную эксплуатацию оборудования под давлением, прошедших аттестацию в области промышленной безопасности в соответствии с положениями статьи 14.1 Федерального закона N 116-ФЗ;</w:t>
      </w:r>
      <w:proofErr w:type="gramEnd"/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3" w:name="P04E2"/>
      <w:bookmarkEnd w:id="23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в) назначить необходимое количество лиц обслуживающего оборудование персонала (специалистов и рабочих), состоящего в штате эксплуатирующей организации, удовлетворяющего квалификационным требованиям, не имеющего медицинских противопоказаний к указанной работе и допущенного в установленном распорядительными документами организации порядке к самостоятельной работе. Количество персонала, необходимого для безопасной эксплуатации оборудования, должно соответствовать </w:t>
      </w:r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proofErr w:type="gramEnd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в проекте на данный ОПО (при наличии таких данных в проекте);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4" w:name="P04E4"/>
      <w:bookmarkEnd w:id="24"/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г) установить распорядительными документами, инструкциями порядок, обеспечивающий поддержание оборудования в исправном состоянии, осуществление персоналом (специалистами и рабочими), на который возложены обязанности по обслуживанию оборудования под давлением, наблюдения за порученным им оборудованием под давлением путем его осмотра, проверки действия арматуры, контрольно-измерительных приборов, предохранительных и блокировочных устройств, средств сигнализации и защиты, с документарной фиксацией (записью) результатов осмотра и проверки в предназначенном для</w:t>
      </w:r>
      <w:proofErr w:type="gramEnd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этого журнале или ином документе, а также установить виды (формы) документов, ведущихся в организации при эксплуатации оборудования, порядок их ведения (заполнения) в бумажном или электронном виде (при условии обеспечения сохранности (резервирования) хранимой в электронном виде информации и возможности идентифицировать работника, вносившего информацию в электронную форму документа);</w:t>
      </w:r>
      <w:proofErr w:type="gramEnd"/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5" w:name="P04E6"/>
      <w:bookmarkEnd w:id="25"/>
      <w:r w:rsidRPr="00300EDA">
        <w:rPr>
          <w:rFonts w:ascii="Times New Roman" w:eastAsia="Times New Roman" w:hAnsi="Times New Roman" w:cs="Times New Roman"/>
          <w:sz w:val="26"/>
          <w:szCs w:val="26"/>
        </w:rPr>
        <w:t>д) утвердить перечень нормативных документов, применяемых в эксплуатирующей организации в зависимости от осуществляемых видов деятельности для обеспечения требований промышленной безопасности, установленных законодательством Российской Федерации и настоящими ФНП;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6" w:name="P04E8"/>
      <w:bookmarkEnd w:id="26"/>
      <w:r w:rsidRPr="00300EDA">
        <w:rPr>
          <w:rFonts w:ascii="Times New Roman" w:eastAsia="Times New Roman" w:hAnsi="Times New Roman" w:cs="Times New Roman"/>
          <w:sz w:val="26"/>
          <w:szCs w:val="26"/>
        </w:rPr>
        <w:t>е) разработать и утвердить инструкции для ответственного за осуществление производственного контроля и ответственного за исправное состояние и безопасную эксплуатацию оборудования;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7" w:name="P04EA"/>
      <w:bookmarkEnd w:id="27"/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ж) разработать и утвердить на основе руководств (инструкций) по эксплуатации конкретного вида оборудования с учётом особенностей технологического процесса, </w:t>
      </w:r>
      <w:r w:rsidRPr="00300EDA">
        <w:rPr>
          <w:rFonts w:ascii="Times New Roman" w:eastAsia="Times New Roman" w:hAnsi="Times New Roman" w:cs="Times New Roman"/>
          <w:sz w:val="26"/>
          <w:szCs w:val="26"/>
        </w:rPr>
        <w:lastRenderedPageBreak/>
        <w:t>установленных проектной и технологической документацией, производственные инструкции для персонала, осуществляющего обслуживание и ремонт оборудования под давлением, определяющие его обязанности, порядок безопасного производства работ и ответственность с учётом указанного в подпункте "г" настоящего пункта ФНП.</w:t>
      </w:r>
      <w:proofErr w:type="gramEnd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Производственные инструкции должны выдаваться персоналу перед допуском к работе с подтверждением их получения подписью работника в журнале или на контрольном экземпляре производственной инструкции, или отметкой в системе электронного документооборота при условии, что данная система обеспечивает хранение информации и возможность идентификации работника и произведенных им действий;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8" w:name="P04EC"/>
      <w:bookmarkEnd w:id="28"/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з) обеспечить своевременное проведение аттестации в области промышленной безопасности инженерно-технических работников, связанных с эксплуатацией оборудования под давлением, в соответствии с положениями статьи 14.1 Федерального закона N 116-ФЗ, а также проверки знаний обслуживающего персонала (рабочих) в объёме производственных инструкций и допуск их к работе в порядке, установленном распорядительными документами эксплуатирующей организации, разработанными в соответствии с требованиями законодательства Российской Федерации и ФНП;</w:t>
      </w:r>
      <w:proofErr w:type="gramEnd"/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9" w:name="P04EE"/>
      <w:bookmarkEnd w:id="29"/>
      <w:r w:rsidRPr="00300EDA">
        <w:rPr>
          <w:rFonts w:ascii="Times New Roman" w:eastAsia="Times New Roman" w:hAnsi="Times New Roman" w:cs="Times New Roman"/>
          <w:sz w:val="26"/>
          <w:szCs w:val="26"/>
        </w:rPr>
        <w:t>и) обеспечить проведение работ по техническому освидетельствованию, техническому диагностированию, техническому обслуживанию и ремонту оборудования под давлением в соответствии с требованиями настоящих ФНП, технической документации организации-изготовителя, а также принятыми для применения в эксплуатирующей организации нормативными документами и системой проведения работ;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0" w:name="P04F0"/>
      <w:bookmarkEnd w:id="30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к) соблюдать требования организации-изготовителя, установленные руководством (инструкцией) по эксплуатации, а также указанные в копии обоснования безопасности оборудования, выпущенного в соответствии с </w:t>
      </w:r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ТР</w:t>
      </w:r>
      <w:proofErr w:type="gramEnd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ТС 032/2013;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1" w:name="P04F2"/>
      <w:bookmarkEnd w:id="31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л) не допускать эксплуатацию неисправного (неработоспособного) и не соответствующего требованиям промышленной безопасности оборудования под давлением, у которого выявлены дефекты (повреждения), влияющие на безопасность его работы, неисправны арматура, контрольно-измерительные приборы, предохранительные и блокировочные устройства, средства сигнализации и защиты, а также без проведения экспертизы промышленной </w:t>
      </w:r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безопасности</w:t>
      </w:r>
      <w:proofErr w:type="gramEnd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если период эксплуатации оборудования превысил срок службы, указанный в паспорте </w:t>
      </w:r>
      <w:r w:rsidRPr="00300EDA">
        <w:rPr>
          <w:rFonts w:ascii="Times New Roman" w:eastAsia="Times New Roman" w:hAnsi="Times New Roman" w:cs="Times New Roman"/>
          <w:sz w:val="26"/>
          <w:szCs w:val="26"/>
        </w:rPr>
        <w:lastRenderedPageBreak/>
        <w:t>оборудования организацией-изготовителем, или срок безопасной эксплуатации - в заключени</w:t>
      </w:r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экспертизы;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2" w:name="P04F4"/>
      <w:bookmarkEnd w:id="32"/>
      <w:r w:rsidRPr="00300EDA">
        <w:rPr>
          <w:rFonts w:ascii="Times New Roman" w:eastAsia="Times New Roman" w:hAnsi="Times New Roman" w:cs="Times New Roman"/>
          <w:sz w:val="26"/>
          <w:szCs w:val="26"/>
        </w:rPr>
        <w:t>л) контролировать состояние оборудования под давлением (в том числе металла или другого материала, из которого изготовлено оборудование) в процессе его эксплуатации в соответствии с требованиями руководства (инструкции) по эксплуатации, принятых для применения в эксплуатирующей организации нормативных документов и ФНП;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3" w:name="P04F6"/>
      <w:bookmarkEnd w:id="33"/>
      <w:r w:rsidRPr="00300EDA">
        <w:rPr>
          <w:rFonts w:ascii="Times New Roman" w:eastAsia="Times New Roman" w:hAnsi="Times New Roman" w:cs="Times New Roman"/>
          <w:sz w:val="26"/>
          <w:szCs w:val="26"/>
        </w:rPr>
        <w:t>м) при выявлении нарушений требований промышленной безопасности принимать меры по их устранению и дальнейшему предупреждению;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P04F8"/>
      <w:bookmarkEnd w:id="34"/>
      <w:r w:rsidRPr="00300EDA">
        <w:rPr>
          <w:rFonts w:ascii="Times New Roman" w:eastAsia="Times New Roman" w:hAnsi="Times New Roman" w:cs="Times New Roman"/>
          <w:sz w:val="26"/>
          <w:szCs w:val="26"/>
        </w:rPr>
        <w:t>н) обеспечить проведение экспертизы промышленной безопасности в случаях, предусмотренных законодательством Российской Федерации в области промышленной безопасности;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5" w:name="P04FA"/>
      <w:bookmarkEnd w:id="35"/>
      <w:r w:rsidRPr="00300EDA">
        <w:rPr>
          <w:rFonts w:ascii="Times New Roman" w:eastAsia="Times New Roman" w:hAnsi="Times New Roman" w:cs="Times New Roman"/>
          <w:sz w:val="26"/>
          <w:szCs w:val="26"/>
        </w:rPr>
        <w:t>о) обеспечить осмотр, обслуживание, обследование, экспертизу промышленной безопасности и ремонт зданий и сооружений, предназначенных для осуществления технологических процессов с использованием оборудования под давлением, в соответствии с требованиями технических регламентов, настоящих ФНП, иных федеральных норм и правил в области промышленной безопасности;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6" w:name="P04FC"/>
      <w:bookmarkEnd w:id="36"/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п) обеспечить наличие и исправность необходимого комплекта средств измерений прямого и дистанционного действия, стационарно установленных на оборудовании под давлением и в составе автоматизированных систем безопасности и управления, а также переносных для контроля параметров, влияющих на безопасность осуществляемых на ОПО технологических процессов и безопасность работы оборудования под давлением, а также точность их показаний в соответствии с положениями Федерального закона от 26</w:t>
      </w:r>
      <w:proofErr w:type="gramEnd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июня 2008 г. N 102-ФЗ "Об обеспечении единства измерений" (Собрание законодательства Российской Федерации, 2008, N 26, ст.3021; 2019, N 52, ст.7814), требованиями ФНП, проектной, технической и эксплуатационной документацией. </w:t>
      </w:r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Для обеспечения указанных требований эксплуатирующей организации следует на основании проектной документации и технической документации изготовителей оборудования и систем, технологических регламентов (при наличии) разработать перечень средств измерений, обеспечивающих контроль технологических параметров, влияющих на безопасность осуществляемых на ОПО технологических процессов и безопасность оборудования, работающего под избыточным давлением, подлежащих обязательной поверке, и перечень средств измерений, применяемых вне сферы </w:t>
      </w:r>
      <w:r w:rsidRPr="00300EDA">
        <w:rPr>
          <w:rFonts w:ascii="Times New Roman" w:eastAsia="Times New Roman" w:hAnsi="Times New Roman" w:cs="Times New Roman"/>
          <w:sz w:val="26"/>
          <w:szCs w:val="26"/>
        </w:rPr>
        <w:lastRenderedPageBreak/>
        <w:t>государственного регулирования обеспечения единства измерений</w:t>
      </w:r>
      <w:proofErr w:type="gramEnd"/>
      <w:r w:rsidRPr="00300EDA">
        <w:rPr>
          <w:rFonts w:ascii="Times New Roman" w:eastAsia="Times New Roman" w:hAnsi="Times New Roman" w:cs="Times New Roman"/>
          <w:sz w:val="26"/>
          <w:szCs w:val="26"/>
        </w:rPr>
        <w:t>, подлежащих калибровке, поверка которых может проводиться в случаях, установленных технологическими регламентами (при наличии) производственными инструкциями и распорядительными документами эксплуатирующей организации;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7" w:name="P04FE"/>
      <w:bookmarkEnd w:id="37"/>
      <w:r w:rsidRPr="00300EDA">
        <w:rPr>
          <w:rFonts w:ascii="Times New Roman" w:eastAsia="Times New Roman" w:hAnsi="Times New Roman" w:cs="Times New Roman"/>
          <w:sz w:val="26"/>
          <w:szCs w:val="26"/>
        </w:rPr>
        <w:t>р) распорядительным документом по организации установить порядок хранения и ведения технической (технологической и эксплуатационной) документации на оборудование под давлением, организации учёта оборудования под давлением и учёта его освидетельствований (в бумажном или электронном виде) и обеспечить его исполнение в соответствии с требованиями настоящих ФНП.</w:t>
      </w:r>
    </w:p>
    <w:p w:rsidR="00050E3F" w:rsidRPr="00300EDA" w:rsidRDefault="00502E19" w:rsidP="00050E3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EDA">
        <w:rPr>
          <w:rFonts w:ascii="Times New Roman" w:hAnsi="Times New Roman" w:cs="Times New Roman"/>
          <w:b/>
          <w:sz w:val="26"/>
          <w:szCs w:val="26"/>
        </w:rPr>
        <w:t>Требование к персоналу, эксплуатирующему кислородные станции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EDA">
        <w:rPr>
          <w:rFonts w:ascii="Arial" w:eastAsia="Times New Roman" w:hAnsi="Arial" w:cs="Arial"/>
          <w:sz w:val="26"/>
          <w:szCs w:val="26"/>
        </w:rPr>
        <w:t>Р</w:t>
      </w:r>
      <w:r w:rsidRPr="00300EDA">
        <w:rPr>
          <w:rFonts w:ascii="Times New Roman" w:eastAsia="Times New Roman" w:hAnsi="Times New Roman" w:cs="Times New Roman"/>
          <w:sz w:val="26"/>
          <w:szCs w:val="26"/>
        </w:rPr>
        <w:t>аботники, непосредственно связанные с эксплуатацией оборудования под давлением, должны: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8" w:name="P0502"/>
      <w:bookmarkEnd w:id="38"/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а) инженерно-технические работники - пройти аттестацию по промышленной безопасности, в объёме требований промышленной безопасности, необходимых для исполнения трудовых обязанностей в соответствии со статьей 14.1 Федерального закона N 116-ФЗ (в зависимости от типа конкретного оборудования, к эксплуатации которого они допускаются), знать положения распорядительных документов, инструкций и иных нормативных документов, принятых в организации для обеспечения промышленной безопасности, относящихся к выполняемым обязанностям и выполнять</w:t>
      </w:r>
      <w:proofErr w:type="gramEnd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в них требования в процессе выполнения работ;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9" w:name="P0504"/>
      <w:bookmarkEnd w:id="39"/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б) обслуживающий и ремонтный персонал - соответствовать квалификационным требованиям (в зависимости от типа конкретного оборудования, к эксплуатации которого они допускаются) и иметь выданный в установленном распорядительными документами организации порядке документ (протокол, удостоверение) на право самостоятельной работы по соответствующим видам деятельности, знать и выполнять требования производственных, технологических и иных инструкций (документов), определяющих порядок и безопасные методы выполнения работ, к которым работник допущен;</w:t>
      </w:r>
      <w:proofErr w:type="gramEnd"/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0" w:name="P0506"/>
      <w:bookmarkEnd w:id="40"/>
      <w:r w:rsidRPr="00300EDA">
        <w:rPr>
          <w:rFonts w:ascii="Times New Roman" w:eastAsia="Times New Roman" w:hAnsi="Times New Roman" w:cs="Times New Roman"/>
          <w:sz w:val="26"/>
          <w:szCs w:val="26"/>
        </w:rPr>
        <w:t>в) знать устройство, принцип действия, технические характеристики, допустимые рабочие параметры и критерии работоспособности эксплуатируемого оборудования под давлением, контролировать соблюдение технологического процесса и приостанавливать работу оборудования в случае возникновения угрозы аварийной ситуации, информируя об этом своего непосредственного руководителя;</w:t>
      </w:r>
    </w:p>
    <w:p w:rsidR="00050E3F" w:rsidRPr="00300EDA" w:rsidRDefault="00050E3F" w:rsidP="00502E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1" w:name="P0508"/>
      <w:bookmarkEnd w:id="41"/>
      <w:r w:rsidRPr="00300EDA">
        <w:rPr>
          <w:rFonts w:ascii="Times New Roman" w:eastAsia="Times New Roman" w:hAnsi="Times New Roman" w:cs="Times New Roman"/>
          <w:sz w:val="26"/>
          <w:szCs w:val="26"/>
        </w:rPr>
        <w:lastRenderedPageBreak/>
        <w:t>г) при обнаружении повреждений оборудования под давлением, которые могут привести к аварийной ситуации или свидетельствуют о неработоспособном состоянии оборудования, не приступать к работе до приведения оборудования под давлением в работоспособное состояние;</w:t>
      </w:r>
    </w:p>
    <w:p w:rsidR="00050E3F" w:rsidRPr="00300EDA" w:rsidRDefault="00050E3F" w:rsidP="00502E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2" w:name="P050A"/>
      <w:bookmarkEnd w:id="42"/>
      <w:r w:rsidRPr="00300EDA">
        <w:rPr>
          <w:rFonts w:ascii="Times New Roman" w:eastAsia="Times New Roman" w:hAnsi="Times New Roman" w:cs="Times New Roman"/>
          <w:sz w:val="26"/>
          <w:szCs w:val="26"/>
        </w:rPr>
        <w:t>д) не приступать к работе или прекратить работу в условиях, не обеспечивающих безопасную эксплуатацию оборудования под давлением, и в случаях выявления отступлений от технологического процесса и недопустимого повышения (понижения) значений параметров работы оборудования под давлением;</w:t>
      </w:r>
    </w:p>
    <w:p w:rsidR="00050E3F" w:rsidRPr="00300EDA" w:rsidRDefault="00050E3F" w:rsidP="00502E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3" w:name="P050C"/>
      <w:bookmarkEnd w:id="43"/>
      <w:r w:rsidRPr="00300EDA">
        <w:rPr>
          <w:rFonts w:ascii="Times New Roman" w:eastAsia="Times New Roman" w:hAnsi="Times New Roman" w:cs="Times New Roman"/>
          <w:sz w:val="26"/>
          <w:szCs w:val="26"/>
        </w:rPr>
        <w:t>е) в случаях возникновения аварий и инцидентов при эксплуатации оборудования под давлением действовать в соответствии с требованиями соответствующих инструкций и планов мероприятий по локализации и ликвидации последствий аварий (при наличии).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4" w:name="P050E"/>
      <w:bookmarkEnd w:id="44"/>
      <w:proofErr w:type="gramStart"/>
      <w:r w:rsidRPr="00300EDA">
        <w:rPr>
          <w:rFonts w:ascii="Times New Roman" w:eastAsia="Times New Roman" w:hAnsi="Times New Roman" w:cs="Times New Roman"/>
          <w:sz w:val="26"/>
          <w:szCs w:val="26"/>
        </w:rPr>
        <w:t>Количество и квалификация персонала, необходимого для безопасной эксплуатации оборудования под давлением, с учётом его количества, видов (типов) и условий эксплуатации должно соответствовать указаниям проекта ОПО и руководств (инструкций) по эксплуатации оборудования и может быть изменено в случае проведения работ по реконструкции или техническому перевооружению ОПО, приведших к повышению уровня автоматизации управления технологическим процессом и оборудованием на основании указаний проектной документации</w:t>
      </w:r>
      <w:proofErr w:type="gramEnd"/>
      <w:r w:rsidRPr="00300EDA">
        <w:rPr>
          <w:rFonts w:ascii="Times New Roman" w:eastAsia="Times New Roman" w:hAnsi="Times New Roman" w:cs="Times New Roman"/>
          <w:sz w:val="26"/>
          <w:szCs w:val="26"/>
        </w:rPr>
        <w:t xml:space="preserve"> на реконструкцию или техническое перевооружение ОПО.</w:t>
      </w:r>
    </w:p>
    <w:p w:rsidR="00050E3F" w:rsidRPr="00300EDA" w:rsidRDefault="00050E3F" w:rsidP="00050E3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5" w:name="P0510"/>
      <w:bookmarkEnd w:id="45"/>
      <w:r w:rsidRPr="00300EDA">
        <w:rPr>
          <w:rFonts w:ascii="Times New Roman" w:eastAsia="Times New Roman" w:hAnsi="Times New Roman" w:cs="Times New Roman"/>
          <w:sz w:val="26"/>
          <w:szCs w:val="26"/>
        </w:rPr>
        <w:t>Достаточная для обеспечения безопасной эксплуатации ОПО численность инженерно-технических работников определяется эксплуатирующей организацией с учётом количества, видов (типов) эксплуатируемого оборудования, условий его эксплуатации и требований проектной и эксплуатационной документации, с учётом времени, необходимого для своевременного и качественного выполнения обязанностей, возложенных на ответственных лиц должностными инструкциями и распорядительными документами эксплуатирующей организации.</w:t>
      </w:r>
    </w:p>
    <w:p w:rsidR="003C1A33" w:rsidRPr="00300EDA" w:rsidRDefault="003C1A33" w:rsidP="00255A29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EDA">
        <w:rPr>
          <w:rFonts w:ascii="Times New Roman" w:hAnsi="Times New Roman" w:cs="Times New Roman"/>
          <w:b/>
          <w:sz w:val="26"/>
          <w:szCs w:val="26"/>
        </w:rPr>
        <w:t xml:space="preserve">Изменения в законодательстве Российской Федерации в части </w:t>
      </w:r>
      <w:proofErr w:type="spellStart"/>
      <w:r w:rsidRPr="00300EDA">
        <w:rPr>
          <w:rFonts w:ascii="Times New Roman" w:hAnsi="Times New Roman" w:cs="Times New Roman"/>
          <w:b/>
          <w:sz w:val="26"/>
          <w:szCs w:val="26"/>
        </w:rPr>
        <w:t>преддекларационного</w:t>
      </w:r>
      <w:proofErr w:type="spellEnd"/>
      <w:r w:rsidRPr="00300EDA">
        <w:rPr>
          <w:rFonts w:ascii="Times New Roman" w:hAnsi="Times New Roman" w:cs="Times New Roman"/>
          <w:b/>
          <w:sz w:val="26"/>
          <w:szCs w:val="26"/>
        </w:rPr>
        <w:t xml:space="preserve"> обследованию (регулярного обследования) </w:t>
      </w:r>
      <w:r w:rsidR="00255A29" w:rsidRPr="00300EDA">
        <w:rPr>
          <w:rFonts w:ascii="Times New Roman" w:hAnsi="Times New Roman" w:cs="Times New Roman"/>
          <w:b/>
          <w:sz w:val="26"/>
          <w:szCs w:val="26"/>
        </w:rPr>
        <w:t xml:space="preserve">ГТС </w:t>
      </w:r>
    </w:p>
    <w:p w:rsidR="003C1A33" w:rsidRPr="00300EDA" w:rsidRDefault="003C1A33" w:rsidP="00255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0EDA">
        <w:rPr>
          <w:rFonts w:ascii="Times New Roman" w:hAnsi="Times New Roman" w:cs="Times New Roman"/>
          <w:sz w:val="26"/>
          <w:szCs w:val="26"/>
        </w:rPr>
        <w:t xml:space="preserve">Регулярное обследования ГТС (ранее – </w:t>
      </w:r>
      <w:proofErr w:type="spellStart"/>
      <w:r w:rsidRPr="00300EDA">
        <w:rPr>
          <w:rFonts w:ascii="Times New Roman" w:hAnsi="Times New Roman" w:cs="Times New Roman"/>
          <w:sz w:val="26"/>
          <w:szCs w:val="26"/>
        </w:rPr>
        <w:t>преддекларационное</w:t>
      </w:r>
      <w:proofErr w:type="spellEnd"/>
      <w:r w:rsidRPr="00300EDA">
        <w:rPr>
          <w:rFonts w:ascii="Times New Roman" w:hAnsi="Times New Roman" w:cs="Times New Roman"/>
          <w:sz w:val="26"/>
          <w:szCs w:val="26"/>
        </w:rPr>
        <w:t xml:space="preserve"> обследование ГТС) – обязательное мероприятие, собственника гидротехнического сооружения и (или) эксплуатирующей организация перед составлением и представлением в уполномоченные федеральные органы исполнительной власти декларации безопасности </w:t>
      </w:r>
      <w:r w:rsidRPr="00300EDA">
        <w:rPr>
          <w:rFonts w:ascii="Times New Roman" w:hAnsi="Times New Roman" w:cs="Times New Roman"/>
          <w:sz w:val="26"/>
          <w:szCs w:val="26"/>
        </w:rPr>
        <w:lastRenderedPageBreak/>
        <w:t>при эксплуатации гидротехнического сооружения I, II или III класса, а также при консервации и ликвидации гидротехнического сооружения I, II, III или IV класса в соответствии со статьей 9 от 21.07.1997 № 117-ФЗ «О</w:t>
      </w:r>
      <w:proofErr w:type="gramEnd"/>
      <w:r w:rsidRPr="00300EDA">
        <w:rPr>
          <w:rFonts w:ascii="Times New Roman" w:hAnsi="Times New Roman" w:cs="Times New Roman"/>
          <w:sz w:val="26"/>
          <w:szCs w:val="26"/>
        </w:rPr>
        <w:t xml:space="preserve"> безопасности гидротехнических сооружений» (далее - Федеральный закон) обеспечивают проведение регулярных обследований этого гидротехнического сооружения.</w:t>
      </w:r>
    </w:p>
    <w:p w:rsidR="003C1A33" w:rsidRPr="00300EDA" w:rsidRDefault="003C1A33" w:rsidP="00255A29">
      <w:pPr>
        <w:pStyle w:val="1"/>
        <w:numPr>
          <w:ilvl w:val="0"/>
          <w:numId w:val="0"/>
        </w:numPr>
        <w:spacing w:before="0"/>
        <w:ind w:left="709"/>
        <w:jc w:val="both"/>
        <w:rPr>
          <w:b w:val="0"/>
          <w:i/>
          <w:sz w:val="26"/>
          <w:szCs w:val="26"/>
        </w:rPr>
      </w:pPr>
      <w:bookmarkStart w:id="46" w:name="_Toc117505492"/>
      <w:r w:rsidRPr="00300EDA">
        <w:rPr>
          <w:b w:val="0"/>
          <w:i/>
          <w:sz w:val="26"/>
          <w:szCs w:val="26"/>
        </w:rPr>
        <w:t>Комиссия для обследования ГТС</w:t>
      </w:r>
      <w:bookmarkEnd w:id="46"/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 xml:space="preserve">Комиссия формируется с обязательным участием представителей органа государственного надзора и Министерства Российской Федерации по делам гражданской обороны, чрезвычайным ситуациям и ликвидации последствий стихийных бедствий. 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В состав комиссии для консервируемых и (или) ликвидируемых ГТС в обязательном порядке, также включаются представителей органа государственного надзора, а также органов местного самоуправления, на территории которых находится ГТС.</w:t>
      </w:r>
    </w:p>
    <w:p w:rsidR="003C1A33" w:rsidRPr="00300EDA" w:rsidRDefault="003C1A33" w:rsidP="003C1A33">
      <w:pPr>
        <w:pStyle w:val="1"/>
        <w:numPr>
          <w:ilvl w:val="0"/>
          <w:numId w:val="0"/>
        </w:numPr>
        <w:spacing w:before="0"/>
        <w:ind w:left="709"/>
        <w:jc w:val="both"/>
        <w:rPr>
          <w:b w:val="0"/>
          <w:i/>
          <w:sz w:val="26"/>
          <w:szCs w:val="26"/>
        </w:rPr>
      </w:pPr>
      <w:bookmarkStart w:id="47" w:name="_Toc117505493"/>
      <w:r w:rsidRPr="00300EDA">
        <w:rPr>
          <w:b w:val="0"/>
          <w:i/>
          <w:sz w:val="26"/>
          <w:szCs w:val="26"/>
        </w:rPr>
        <w:t>Основания для проведения обследования ГТС</w:t>
      </w:r>
      <w:bookmarkEnd w:id="47"/>
      <w:r w:rsidRPr="00300EDA">
        <w:rPr>
          <w:b w:val="0"/>
          <w:i/>
          <w:sz w:val="26"/>
          <w:szCs w:val="26"/>
        </w:rPr>
        <w:t xml:space="preserve"> 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При изменении условий эксплуатации, повлекшем снижение уровня безопасности гидротехнического сооружения, выявлении повреждений и аварийных ситуаций на гидротехническом сооружении, ухудшении условий локализации или ликвидации чрезвычайных ситуаций и защиты от них населения и территорий, смене эксплуатирующей организации гидротехнического сооружения - в течение 6 месяцев со дня обнаружения (фиксации) соответствующего обстоятельства (события);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При изменении обязательных требований, невыполнение которых влечет превышение критериев безопасности гидротехнического сооружения, утвержденных в составе действующей декларации безопасности, если гидротехническое сооружение не соответствует таким обязательным требованиям, - в течение года со дня вступления в силу соответствующих нормативных правовых актов.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0EDA">
        <w:rPr>
          <w:rFonts w:ascii="Times New Roman" w:hAnsi="Times New Roman" w:cs="Times New Roman"/>
          <w:sz w:val="26"/>
          <w:szCs w:val="26"/>
        </w:rPr>
        <w:t xml:space="preserve">При решении о консервации и (или) ликвидации ГТС собственником и (или) эксплуатирующей организацией с учетом требований законодательства Российской Федерации о безопасности гидротехнических сооружений, водного законодательства, законодательства о градостроительной деятельности и законодательства Российской Федерации в области охраны окружающей среды в случае окончания установленного проектной документацией срока эксплуатации гидротехнического сооружения и </w:t>
      </w:r>
      <w:r w:rsidRPr="00300EDA">
        <w:rPr>
          <w:rFonts w:ascii="Times New Roman" w:hAnsi="Times New Roman" w:cs="Times New Roman"/>
          <w:sz w:val="26"/>
          <w:szCs w:val="26"/>
        </w:rPr>
        <w:lastRenderedPageBreak/>
        <w:t>невозможности или нецелесообразности дальнейшей его эксплуатации, а также в случае угрозы</w:t>
      </w:r>
      <w:proofErr w:type="gramEnd"/>
      <w:r w:rsidRPr="00300EDA">
        <w:rPr>
          <w:rFonts w:ascii="Times New Roman" w:hAnsi="Times New Roman" w:cs="Times New Roman"/>
          <w:sz w:val="26"/>
          <w:szCs w:val="26"/>
        </w:rPr>
        <w:t xml:space="preserve"> возникновения чрезвычайных ситуаций;</w:t>
      </w:r>
    </w:p>
    <w:p w:rsidR="003C1A33" w:rsidRPr="00300EDA" w:rsidRDefault="003C1A33" w:rsidP="003C1A33">
      <w:pPr>
        <w:pStyle w:val="1"/>
        <w:numPr>
          <w:ilvl w:val="0"/>
          <w:numId w:val="0"/>
        </w:numPr>
        <w:spacing w:before="0"/>
        <w:ind w:left="709"/>
        <w:jc w:val="both"/>
        <w:rPr>
          <w:b w:val="0"/>
          <w:i/>
          <w:sz w:val="26"/>
          <w:szCs w:val="26"/>
        </w:rPr>
      </w:pPr>
      <w:bookmarkStart w:id="48" w:name="_Toc117505494"/>
      <w:r w:rsidRPr="00300EDA">
        <w:rPr>
          <w:b w:val="0"/>
          <w:i/>
          <w:sz w:val="26"/>
          <w:szCs w:val="26"/>
        </w:rPr>
        <w:t>Мероприятия и основные выводы по проведению регулярного обследования ГТС</w:t>
      </w:r>
      <w:bookmarkEnd w:id="48"/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При проведении регулярного обследования ГТС проводится визуальный осмотр гидротехнических сооружений и проверка наличия, ведения и содержания технической и оперативно-технической документации.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По результатам проведения регулярного обследования ГТС составляется акт по «Форме акта регулярного обследования гидротехнического сооружения (за исключением судоходных и портовых гидротехнических сооружений)», утверждённой приказом Ростехнадзора от 04.12.2020 № 497, который в последующем является обязательным приложением к декларации безопасности ГТС.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Для ГТС подлежащих к консервации и (или) ликвидации составляется акт по «Форме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сооружений)», утверждённой приказом Ростехнадзора от 26.11.2020 № 465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В акте регулярного обследования ГТС делаются следующие выводы и определяются необходимые мероприятия: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- обоснование необходимости декларирования безопасности ГТС в соответствии с требованиями законодательства Российской Федерации о безопасности ГТС;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- итоговая оценка уровня безопасности ГТС: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- вывод о готовности эксплуатирующей организации к локализации и ликвидации чрезвычайных ситуаций и защите населения и территорий в случае аварии ГТС;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- соответствие состава и квалификации эксплуатационного персонала законодательству Российской Федерации в области безопасности ГТС;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- оценка достаточности оснащения ГТС контрольно-измерительной аппаратурой, другими техническими и программными средствами мониторинга, а также соответствия организации контроля безопасности ГТС требованиям законодательства Российской Федерации о безопасности ГТС;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- перечень необходимых мероприятий по обеспечению безопасности ГТС и сроки их выполнения для последующего включения в план работы эксплуатирующей организации;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lastRenderedPageBreak/>
        <w:t>- оценка соответствия выполнения строительных, монтажных и специальных работ по консервации и (или) ликвидации ГТС, мероприятиям, предусмотренным утвержденной декларацией безопасности ГТС или проектной документацией, в составе которой имеется раздел, регламентирующий выполнение мероприятий по ликвидации ГТС;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 xml:space="preserve">- выводы о признании или непризнании ГТС </w:t>
      </w:r>
      <w:proofErr w:type="gramStart"/>
      <w:r w:rsidRPr="00300EDA">
        <w:rPr>
          <w:rFonts w:ascii="Times New Roman" w:hAnsi="Times New Roman" w:cs="Times New Roman"/>
          <w:sz w:val="26"/>
          <w:szCs w:val="26"/>
        </w:rPr>
        <w:t>законсервированным</w:t>
      </w:r>
      <w:proofErr w:type="gramEnd"/>
      <w:r w:rsidRPr="00300EDA">
        <w:rPr>
          <w:rFonts w:ascii="Times New Roman" w:hAnsi="Times New Roman" w:cs="Times New Roman"/>
          <w:sz w:val="26"/>
          <w:szCs w:val="26"/>
        </w:rPr>
        <w:t xml:space="preserve"> и (или) ликвидированным;</w:t>
      </w:r>
    </w:p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 xml:space="preserve">- Если в ходе проведения государственной экспертизы декларации безопасности ГТС экспертным центром выявляются замечания и неточности в акте </w:t>
      </w:r>
      <w:proofErr w:type="spellStart"/>
      <w:r w:rsidRPr="00300EDA">
        <w:rPr>
          <w:rFonts w:ascii="Times New Roman" w:hAnsi="Times New Roman" w:cs="Times New Roman"/>
          <w:sz w:val="26"/>
          <w:szCs w:val="26"/>
        </w:rPr>
        <w:t>преддекларационного</w:t>
      </w:r>
      <w:proofErr w:type="spellEnd"/>
      <w:r w:rsidRPr="00300EDA">
        <w:rPr>
          <w:rFonts w:ascii="Times New Roman" w:hAnsi="Times New Roman" w:cs="Times New Roman"/>
          <w:sz w:val="26"/>
          <w:szCs w:val="26"/>
        </w:rPr>
        <w:t xml:space="preserve"> обследования ГТС, то </w:t>
      </w:r>
      <w:proofErr w:type="spellStart"/>
      <w:r w:rsidRPr="00300EDA">
        <w:rPr>
          <w:rFonts w:ascii="Times New Roman" w:hAnsi="Times New Roman" w:cs="Times New Roman"/>
          <w:sz w:val="26"/>
          <w:szCs w:val="26"/>
        </w:rPr>
        <w:t>преддекларационное</w:t>
      </w:r>
      <w:proofErr w:type="spellEnd"/>
      <w:r w:rsidRPr="00300EDA">
        <w:rPr>
          <w:rFonts w:ascii="Times New Roman" w:hAnsi="Times New Roman" w:cs="Times New Roman"/>
          <w:sz w:val="26"/>
          <w:szCs w:val="26"/>
        </w:rPr>
        <w:t xml:space="preserve"> обследования ГТС может </w:t>
      </w:r>
      <w:proofErr w:type="gramStart"/>
      <w:r w:rsidRPr="00300EDA">
        <w:rPr>
          <w:rFonts w:ascii="Times New Roman" w:hAnsi="Times New Roman" w:cs="Times New Roman"/>
          <w:sz w:val="26"/>
          <w:szCs w:val="26"/>
        </w:rPr>
        <w:t>проводится</w:t>
      </w:r>
      <w:proofErr w:type="gramEnd"/>
      <w:r w:rsidRPr="00300EDA">
        <w:rPr>
          <w:rFonts w:ascii="Times New Roman" w:hAnsi="Times New Roman" w:cs="Times New Roman"/>
          <w:sz w:val="26"/>
          <w:szCs w:val="26"/>
        </w:rPr>
        <w:t xml:space="preserve"> повторно.</w:t>
      </w:r>
    </w:p>
    <w:p w:rsidR="00502E19" w:rsidRPr="00300EDA" w:rsidRDefault="00502E19" w:rsidP="00502E1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EDA">
        <w:rPr>
          <w:rFonts w:ascii="Times New Roman" w:hAnsi="Times New Roman" w:cs="Times New Roman"/>
          <w:b/>
          <w:sz w:val="26"/>
          <w:szCs w:val="26"/>
        </w:rPr>
        <w:t xml:space="preserve">Порядок  рассмотрения документации при  согласовании охранных зон объектов электросетевого хозяйства и объектов по производству электрической энергии </w:t>
      </w:r>
    </w:p>
    <w:p w:rsidR="00502E19" w:rsidRPr="00300EDA" w:rsidRDefault="00502E19" w:rsidP="00502E1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Основными задачами при принятии решения по согласованию границ охранных зон являются: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- установление границ охранных зон объектов электросетевого хозяйства в соответствии с действующим законодательством;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EDA">
        <w:rPr>
          <w:rFonts w:ascii="Times New Roman" w:hAnsi="Times New Roman" w:cs="Times New Roman"/>
          <w:bCs/>
          <w:sz w:val="26"/>
          <w:szCs w:val="26"/>
        </w:rPr>
        <w:t>- обеспечение безопасности и надежности при эксплуатации объектов электросетевого хозяйства.</w:t>
      </w:r>
    </w:p>
    <w:p w:rsidR="00502E19" w:rsidRPr="00300EDA" w:rsidRDefault="00502E19" w:rsidP="00502E19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300EDA">
        <w:rPr>
          <w:sz w:val="26"/>
          <w:szCs w:val="26"/>
        </w:rPr>
        <w:t xml:space="preserve">Территориальный орган, в который поступили заявление сетевой организации и прилагаемые к нему документы, регистрирует его в день поступления, рассматривает, оформляет решение о согласовании (об отказе в согласовании) границ охранной зоны в течение 15 рабочих дней </w:t>
      </w:r>
      <w:proofErr w:type="gramStart"/>
      <w:r w:rsidRPr="00300EDA">
        <w:rPr>
          <w:sz w:val="26"/>
          <w:szCs w:val="26"/>
        </w:rPr>
        <w:t>с даты поступления</w:t>
      </w:r>
      <w:proofErr w:type="gramEnd"/>
      <w:r w:rsidRPr="00300EDA">
        <w:rPr>
          <w:sz w:val="26"/>
          <w:szCs w:val="26"/>
        </w:rPr>
        <w:t xml:space="preserve"> заявления. 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Для согласования границ охранной зоны сетевая организация представляет в территориальный орган по каждому объекту электросетевого хозяйства заявление, и прилагаемые к нему документы: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1. опись документов по прилагаемой форме;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2. информацию о технических характеристиках объекта электросетевого хозяйства, в отношении которого устанавливается охранная зона;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 xml:space="preserve">3. сведения, подтверждающие наличие записи о государственной регистрации прав на объект недвижимости (в случае если такие права не зарегистрированы в Едином государственном реестре недвижимости, представляются копии документов, </w:t>
      </w:r>
      <w:r w:rsidRPr="00300EDA">
        <w:rPr>
          <w:rFonts w:ascii="Times New Roman" w:hAnsi="Times New Roman" w:cs="Times New Roman"/>
          <w:sz w:val="26"/>
          <w:szCs w:val="26"/>
        </w:rPr>
        <w:lastRenderedPageBreak/>
        <w:t xml:space="preserve">подтверждающих право собственности или иное законное основание владения объектом электросетевого хозяйства); 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0EDA">
        <w:rPr>
          <w:rFonts w:ascii="Times New Roman" w:hAnsi="Times New Roman" w:cs="Times New Roman"/>
          <w:sz w:val="26"/>
          <w:szCs w:val="26"/>
        </w:rPr>
        <w:t xml:space="preserve">4. подготовленные в электронной форме текстовое и графическое описания местоположения границ охранной зоны, перечень координат характерных точек границ таких зон (в виде электронного документа в формате XML, подписанного усиленной квалифицированной электронной подписью подготовившего их лица) (далее - XML-документ, содержащий описание местоположения границ охранной зоны); </w:t>
      </w:r>
      <w:proofErr w:type="gramEnd"/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 xml:space="preserve">5. документ на бумажном носителе, который визуально воспроизводит вышеуказанные сведения о границе охранной зоны и на графической части которого красными сплошными линиями нанесены такие границы (далее - карта (план) охранной зоны). 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 xml:space="preserve">При рассмотрении заявления сетевой организации и прилагаемых к нему документов территориальный орган осуществляет проверку полноты и </w:t>
      </w:r>
      <w:proofErr w:type="gramStart"/>
      <w:r w:rsidRPr="00300EDA">
        <w:rPr>
          <w:rFonts w:ascii="Times New Roman" w:hAnsi="Times New Roman" w:cs="Times New Roman"/>
          <w:sz w:val="26"/>
          <w:szCs w:val="26"/>
        </w:rPr>
        <w:t>достоверности</w:t>
      </w:r>
      <w:proofErr w:type="gramEnd"/>
      <w:r w:rsidRPr="00300EDA">
        <w:rPr>
          <w:rFonts w:ascii="Times New Roman" w:hAnsi="Times New Roman" w:cs="Times New Roman"/>
          <w:sz w:val="26"/>
          <w:szCs w:val="26"/>
        </w:rPr>
        <w:t xml:space="preserve"> содержащихся в указанных заявлении и документах сведений на соответствие требованиям правил.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В течение 5 рабочих дней после регистрации решения территориального органа о согласовании границ охранной зоны (далее - Решение о согласовании) в Федеральную службу государственной регистрации, кадастра и картографии направляются: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 xml:space="preserve">- XML-документ, </w:t>
      </w:r>
      <w:proofErr w:type="gramStart"/>
      <w:r w:rsidRPr="00300EDA">
        <w:rPr>
          <w:rFonts w:ascii="Times New Roman" w:hAnsi="Times New Roman" w:cs="Times New Roman"/>
          <w:sz w:val="26"/>
          <w:szCs w:val="26"/>
        </w:rPr>
        <w:t>воспроизводящий</w:t>
      </w:r>
      <w:proofErr w:type="gramEnd"/>
      <w:r w:rsidRPr="00300EDA">
        <w:rPr>
          <w:rFonts w:ascii="Times New Roman" w:hAnsi="Times New Roman" w:cs="Times New Roman"/>
          <w:sz w:val="26"/>
          <w:szCs w:val="26"/>
        </w:rPr>
        <w:t xml:space="preserve"> сведения, содержащиеся в Решении о согласовании (составляется в форме XML-документа, воспроизводящего сведения, содержащиеся в решении об установлении, изменении, прекращении существования зон с особыми условиями использования территорий);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 xml:space="preserve">- XML-документ, </w:t>
      </w:r>
      <w:proofErr w:type="gramStart"/>
      <w:r w:rsidRPr="00300EDA">
        <w:rPr>
          <w:rFonts w:ascii="Times New Roman" w:hAnsi="Times New Roman" w:cs="Times New Roman"/>
          <w:sz w:val="26"/>
          <w:szCs w:val="26"/>
        </w:rPr>
        <w:t>содержащий</w:t>
      </w:r>
      <w:proofErr w:type="gramEnd"/>
      <w:r w:rsidRPr="00300EDA">
        <w:rPr>
          <w:rFonts w:ascii="Times New Roman" w:hAnsi="Times New Roman" w:cs="Times New Roman"/>
          <w:sz w:val="26"/>
          <w:szCs w:val="26"/>
        </w:rPr>
        <w:t xml:space="preserve"> описание местоположения границ охранной зоны.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Решение о согласовании должно содержать следующие сведения: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- наименование территориального органа, выдавшего решение;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- дата принятия решения должностным лицом территориального органа;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0EDA">
        <w:rPr>
          <w:rFonts w:ascii="Times New Roman" w:hAnsi="Times New Roman" w:cs="Times New Roman"/>
          <w:sz w:val="26"/>
          <w:szCs w:val="26"/>
        </w:rPr>
        <w:t>- полное наименование юридического лица (индивидуального предпринимателя) - сетевой организации; место нахождения, телефон, факс, почтовый адрес, адрес электронной почты - собственника, владельца объекта электросетевого хозяйства, заявителя (в случае обращения иных лиц);</w:t>
      </w:r>
      <w:proofErr w:type="gramEnd"/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- основание владения объектом электросетевого хозяйства;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>- информацию о технических характеристиках объекта электросетевого хозяйства, на котором устанавливается охранная зона.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lastRenderedPageBreak/>
        <w:t xml:space="preserve">Решение об отказе принимается территориальным органом в следующих случаях: 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 xml:space="preserve">а) заявление и прилагаемые к нему документы не соответствуют требованиям комплектности и правильности оформления; </w:t>
      </w:r>
    </w:p>
    <w:p w:rsidR="00502E19" w:rsidRPr="00300EDA" w:rsidRDefault="00502E19" w:rsidP="00502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EDA">
        <w:rPr>
          <w:rFonts w:ascii="Times New Roman" w:hAnsi="Times New Roman" w:cs="Times New Roman"/>
          <w:sz w:val="26"/>
          <w:szCs w:val="26"/>
        </w:rPr>
        <w:t xml:space="preserve">б) заявление и прилагаемые к нему документы представлены с нарушением </w:t>
      </w:r>
      <w:hyperlink r:id="rId6" w:history="1">
        <w:r w:rsidRPr="00300EDA">
          <w:rPr>
            <w:rFonts w:ascii="Times New Roman" w:hAnsi="Times New Roman"/>
          </w:rPr>
          <w:t>правил</w:t>
        </w:r>
      </w:hyperlink>
      <w:r w:rsidRPr="00300EDA">
        <w:rPr>
          <w:rFonts w:ascii="Times New Roman" w:hAnsi="Times New Roman" w:cs="Times New Roman"/>
          <w:sz w:val="26"/>
          <w:szCs w:val="26"/>
        </w:rPr>
        <w:t xml:space="preserve"> и (или) содержат недостоверные сведения.</w:t>
      </w:r>
    </w:p>
    <w:bookmarkEnd w:id="0"/>
    <w:p w:rsidR="003C1A33" w:rsidRPr="00300EDA" w:rsidRDefault="003C1A33" w:rsidP="003C1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C1A33" w:rsidRPr="00300EDA" w:rsidSect="00255A29">
      <w:pgSz w:w="11906" w:h="16838"/>
      <w:pgMar w:top="1134" w:right="73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5FB4"/>
    <w:multiLevelType w:val="hybridMultilevel"/>
    <w:tmpl w:val="D624D2EC"/>
    <w:lvl w:ilvl="0" w:tplc="62167862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D5962"/>
    <w:multiLevelType w:val="hybridMultilevel"/>
    <w:tmpl w:val="94B0B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11"/>
    <w:rsid w:val="00050E3F"/>
    <w:rsid w:val="00061F6D"/>
    <w:rsid w:val="000A4411"/>
    <w:rsid w:val="00255A29"/>
    <w:rsid w:val="00300EDA"/>
    <w:rsid w:val="003C1A33"/>
    <w:rsid w:val="004106F7"/>
    <w:rsid w:val="00502E19"/>
    <w:rsid w:val="005A3858"/>
    <w:rsid w:val="00680A55"/>
    <w:rsid w:val="00745276"/>
    <w:rsid w:val="00965E29"/>
    <w:rsid w:val="009F7483"/>
    <w:rsid w:val="00BC5820"/>
    <w:rsid w:val="00C172C0"/>
    <w:rsid w:val="00C3335F"/>
    <w:rsid w:val="00C76689"/>
    <w:rsid w:val="00C919EF"/>
    <w:rsid w:val="00E21CE6"/>
    <w:rsid w:val="00EC63A9"/>
    <w:rsid w:val="00F35A34"/>
    <w:rsid w:val="00F6100C"/>
    <w:rsid w:val="00FE6D07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3C1A33"/>
    <w:pPr>
      <w:keepNext/>
      <w:keepLines/>
      <w:numPr>
        <w:numId w:val="2"/>
      </w:numPr>
      <w:spacing w:before="120" w:after="0" w:line="360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3C1A33"/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3C1A33"/>
    <w:pPr>
      <w:spacing w:after="160" w:line="259" w:lineRule="auto"/>
      <w:ind w:left="720"/>
      <w:contextualSpacing/>
    </w:pPr>
    <w:rPr>
      <w:lang w:eastAsia="en-US"/>
    </w:rPr>
  </w:style>
  <w:style w:type="character" w:styleId="a4">
    <w:name w:val="Hyperlink"/>
    <w:basedOn w:val="a0"/>
    <w:uiPriority w:val="99"/>
    <w:unhideWhenUsed/>
    <w:rsid w:val="00502E19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50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3C1A33"/>
    <w:pPr>
      <w:keepNext/>
      <w:keepLines/>
      <w:numPr>
        <w:numId w:val="2"/>
      </w:numPr>
      <w:spacing w:before="120" w:after="0" w:line="360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3C1A33"/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3C1A33"/>
    <w:pPr>
      <w:spacing w:after="160" w:line="259" w:lineRule="auto"/>
      <w:ind w:left="720"/>
      <w:contextualSpacing/>
    </w:pPr>
    <w:rPr>
      <w:lang w:eastAsia="en-US"/>
    </w:rPr>
  </w:style>
  <w:style w:type="character" w:styleId="a4">
    <w:name w:val="Hyperlink"/>
    <w:basedOn w:val="a0"/>
    <w:uiPriority w:val="99"/>
    <w:unhideWhenUsed/>
    <w:rsid w:val="00502E19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50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145038&amp;prevdoc=902397056&amp;point=mark=000000000000000000000000000000000000000000000000006580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19</Pages>
  <Words>5820</Words>
  <Characters>33179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Ляментовксий Олег Николаевич</dc:creator>
  <cp:lastModifiedBy>Роева Ирина Валерьевна</cp:lastModifiedBy>
  <cp:revision>14</cp:revision>
  <dcterms:created xsi:type="dcterms:W3CDTF">2022-10-24T02:18:00Z</dcterms:created>
  <dcterms:modified xsi:type="dcterms:W3CDTF">2022-11-07T05:37:00Z</dcterms:modified>
</cp:coreProperties>
</file>